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EA93" w14:textId="77777777" w:rsidR="00245F83" w:rsidRPr="000B3032" w:rsidRDefault="00245F83">
      <w:pPr>
        <w:rPr>
          <w:rFonts w:ascii="HG丸ｺﾞｼｯｸM-PRO" w:eastAsia="HG丸ｺﾞｼｯｸM-PRO" w:hAnsi="HG丸ｺﾞｼｯｸM-PRO"/>
          <w:b/>
          <w:bCs/>
          <w:color w:val="FF0000"/>
          <w:sz w:val="28"/>
          <w:szCs w:val="28"/>
        </w:rPr>
      </w:pPr>
    </w:p>
    <w:p w14:paraId="760DFBEA" w14:textId="0AE40841" w:rsidR="00245F83" w:rsidRPr="000B3032" w:rsidRDefault="00245F83">
      <w:pPr>
        <w:rPr>
          <w:rFonts w:ascii="HG丸ｺﾞｼｯｸM-PRO" w:eastAsia="HG丸ｺﾞｼｯｸM-PRO" w:hAnsi="HG丸ｺﾞｼｯｸM-PRO"/>
          <w:b/>
          <w:bCs/>
          <w:color w:val="3333FF"/>
          <w:sz w:val="40"/>
          <w:szCs w:val="40"/>
        </w:rPr>
      </w:pPr>
      <w:r w:rsidRPr="000B3032">
        <w:rPr>
          <w:rFonts w:ascii="HG丸ｺﾞｼｯｸM-PRO" w:eastAsia="HG丸ｺﾞｼｯｸM-PRO" w:hAnsi="HG丸ｺﾞｼｯｸM-PRO" w:hint="eastAsia"/>
          <w:b/>
          <w:bCs/>
          <w:color w:val="0070C0"/>
          <w:sz w:val="36"/>
          <w:szCs w:val="36"/>
        </w:rPr>
        <w:t xml:space="preserve">　　　　　</w:t>
      </w:r>
      <w:r w:rsidRPr="000B3032">
        <w:rPr>
          <w:rFonts w:ascii="HG丸ｺﾞｼｯｸM-PRO" w:eastAsia="HG丸ｺﾞｼｯｸM-PRO" w:hAnsi="HG丸ｺﾞｼｯｸM-PRO" w:hint="eastAsia"/>
          <w:b/>
          <w:bCs/>
          <w:color w:val="0070C0"/>
          <w:sz w:val="40"/>
          <w:szCs w:val="40"/>
        </w:rPr>
        <w:t xml:space="preserve">　</w:t>
      </w:r>
      <w:r w:rsidRPr="000B3032">
        <w:rPr>
          <w:rFonts w:ascii="HG丸ｺﾞｼｯｸM-PRO" w:eastAsia="HG丸ｺﾞｼｯｸM-PRO" w:hAnsi="HG丸ｺﾞｼｯｸM-PRO" w:hint="eastAsia"/>
          <w:b/>
          <w:bCs/>
          <w:color w:val="3333FF"/>
          <w:sz w:val="40"/>
          <w:szCs w:val="40"/>
        </w:rPr>
        <w:t>インボイス＝適格請求書</w:t>
      </w:r>
    </w:p>
    <w:p w14:paraId="41E5AC4A" w14:textId="3456C37E" w:rsidR="00934A52" w:rsidRDefault="00934A52">
      <w:pPr>
        <w:rPr>
          <w:rStyle w:val="a3"/>
          <w:rFonts w:ascii="HG丸ｺﾞｼｯｸM-PRO" w:eastAsia="HG丸ｺﾞｼｯｸM-PRO" w:hAnsi="HG丸ｺﾞｼｯｸM-PRO" w:cs="Noto Sans"/>
          <w:color w:val="2D344B"/>
          <w:sz w:val="27"/>
          <w:szCs w:val="27"/>
        </w:rPr>
      </w:pPr>
      <w:r w:rsidRPr="000B3032">
        <w:rPr>
          <w:rStyle w:val="a3"/>
          <w:rFonts w:ascii="HG丸ｺﾞｼｯｸM-PRO" w:eastAsia="HG丸ｺﾞｼｯｸM-PRO" w:hAnsi="HG丸ｺﾞｼｯｸM-PRO" w:cs="Noto Sans"/>
          <w:color w:val="2D344B"/>
          <w:sz w:val="27"/>
          <w:szCs w:val="27"/>
        </w:rPr>
        <w:t>企業は取引先から消費税の適用税率や消費税額の記載がある</w:t>
      </w:r>
      <w:hyperlink r:id="rId5" w:tooltip="請求書" w:history="1">
        <w:r w:rsidRPr="000B3032">
          <w:rPr>
            <w:rStyle w:val="a4"/>
            <w:rFonts w:ascii="HG丸ｺﾞｼｯｸM-PRO" w:eastAsia="HG丸ｺﾞｼｯｸM-PRO" w:hAnsi="HG丸ｺﾞｼｯｸM-PRO" w:cs="Noto Sans"/>
            <w:b/>
            <w:bCs/>
            <w:color w:val="0054AC"/>
            <w:sz w:val="27"/>
            <w:szCs w:val="27"/>
          </w:rPr>
          <w:t>請求書</w:t>
        </w:r>
      </w:hyperlink>
      <w:r w:rsidRPr="000B3032">
        <w:rPr>
          <w:rStyle w:val="a3"/>
          <w:rFonts w:ascii="HG丸ｺﾞｼｯｸM-PRO" w:eastAsia="HG丸ｺﾞｼｯｸM-PRO" w:hAnsi="HG丸ｺﾞｼｯｸM-PRO" w:cs="Noto Sans"/>
          <w:color w:val="2D344B"/>
          <w:sz w:val="27"/>
          <w:szCs w:val="27"/>
        </w:rPr>
        <w:t>や</w:t>
      </w:r>
      <w:hyperlink r:id="rId6" w:tooltip="領収書" w:history="1">
        <w:r w:rsidRPr="000B3032">
          <w:rPr>
            <w:rStyle w:val="a4"/>
            <w:rFonts w:ascii="HG丸ｺﾞｼｯｸM-PRO" w:eastAsia="HG丸ｺﾞｼｯｸM-PRO" w:hAnsi="HG丸ｺﾞｼｯｸM-PRO" w:cs="Noto Sans"/>
            <w:b/>
            <w:bCs/>
            <w:color w:val="0054AC"/>
            <w:sz w:val="27"/>
            <w:szCs w:val="27"/>
          </w:rPr>
          <w:t>領収書</w:t>
        </w:r>
      </w:hyperlink>
      <w:r w:rsidRPr="000B3032">
        <w:rPr>
          <w:rStyle w:val="a3"/>
          <w:rFonts w:ascii="HG丸ｺﾞｼｯｸM-PRO" w:eastAsia="HG丸ｺﾞｼｯｸM-PRO" w:hAnsi="HG丸ｺﾞｼｯｸM-PRO" w:cs="Noto Sans"/>
          <w:color w:val="2D344B"/>
          <w:sz w:val="27"/>
          <w:szCs w:val="27"/>
        </w:rPr>
        <w:t>等（インボイス）の提出を受けないと仕入税額控除を行えなくなります。</w:t>
      </w:r>
    </w:p>
    <w:p w14:paraId="473BB24B" w14:textId="77777777" w:rsidR="000B3032" w:rsidRDefault="000B3032">
      <w:pPr>
        <w:rPr>
          <w:rStyle w:val="a3"/>
          <w:rFonts w:ascii="HG丸ｺﾞｼｯｸM-PRO" w:eastAsia="HG丸ｺﾞｼｯｸM-PRO" w:hAnsi="HG丸ｺﾞｼｯｸM-PRO" w:cs="Noto Sans"/>
          <w:color w:val="2D344B"/>
          <w:sz w:val="27"/>
          <w:szCs w:val="27"/>
        </w:rPr>
      </w:pPr>
    </w:p>
    <w:p w14:paraId="64E6D407" w14:textId="77777777" w:rsidR="004A2776" w:rsidRPr="000B3032" w:rsidRDefault="004A2776">
      <w:pPr>
        <w:rPr>
          <w:rStyle w:val="a3"/>
          <w:rFonts w:ascii="HG丸ｺﾞｼｯｸM-PRO" w:eastAsia="HG丸ｺﾞｼｯｸM-PRO" w:hAnsi="HG丸ｺﾞｼｯｸM-PRO" w:cs="Noto Sans"/>
          <w:color w:val="2D344B"/>
          <w:sz w:val="27"/>
          <w:szCs w:val="27"/>
        </w:rPr>
      </w:pPr>
    </w:p>
    <w:p w14:paraId="6808CEA2" w14:textId="2CD0CD19" w:rsidR="00FD187F" w:rsidRDefault="00FD187F">
      <w:pPr>
        <w:rPr>
          <w:rStyle w:val="a3"/>
          <w:rFonts w:ascii="HG丸ｺﾞｼｯｸM-PRO" w:eastAsia="HG丸ｺﾞｼｯｸM-PRO" w:hAnsi="HG丸ｺﾞｼｯｸM-PRO" w:cs="Noto Sans"/>
          <w:color w:val="FF0000"/>
          <w:sz w:val="27"/>
          <w:szCs w:val="27"/>
          <w:bdr w:val="single" w:sz="2" w:space="0" w:color="auto" w:frame="1"/>
        </w:rPr>
      </w:pPr>
      <w:r w:rsidRPr="000B3032">
        <w:rPr>
          <w:rStyle w:val="a3"/>
          <w:rFonts w:ascii="HG丸ｺﾞｼｯｸM-PRO" w:eastAsia="HG丸ｺﾞｼｯｸM-PRO" w:hAnsi="HG丸ｺﾞｼｯｸM-PRO" w:cs="Noto Sans" w:hint="eastAsia"/>
          <w:color w:val="FF0000"/>
          <w:sz w:val="27"/>
          <w:szCs w:val="27"/>
          <w:bdr w:val="single" w:sz="2" w:space="0" w:color="auto" w:frame="1"/>
        </w:rPr>
        <w:t>・なぜインボイス制度がはじまる？</w:t>
      </w:r>
    </w:p>
    <w:p w14:paraId="2F42F1CE" w14:textId="77777777" w:rsidR="000B3032" w:rsidRPr="000B3032" w:rsidRDefault="000B3032">
      <w:pPr>
        <w:rPr>
          <w:rStyle w:val="a3"/>
          <w:rFonts w:ascii="HG丸ｺﾞｼｯｸM-PRO" w:eastAsia="HG丸ｺﾞｼｯｸM-PRO" w:hAnsi="HG丸ｺﾞｼｯｸM-PRO" w:cs="Noto Sans"/>
          <w:color w:val="FF0000"/>
          <w:sz w:val="27"/>
          <w:szCs w:val="27"/>
          <w:bdr w:val="single" w:sz="2" w:space="0" w:color="auto" w:frame="1"/>
        </w:rPr>
      </w:pPr>
    </w:p>
    <w:p w14:paraId="3A88FD38" w14:textId="42D3FD32" w:rsidR="00FD187F" w:rsidRPr="00FD187F" w:rsidRDefault="00FD187F" w:rsidP="00FD187F">
      <w:pPr>
        <w:widowControl/>
        <w:pBdr>
          <w:bottom w:val="single" w:sz="6" w:space="6" w:color="BEBEBE"/>
        </w:pBdr>
        <w:ind w:left="840"/>
        <w:jc w:val="left"/>
        <w:outlineLvl w:val="2"/>
        <w:rPr>
          <w:rFonts w:ascii="HG丸ｺﾞｼｯｸM-PRO" w:eastAsia="HG丸ｺﾞｼｯｸM-PRO" w:hAnsi="HG丸ｺﾞｼｯｸM-PRO" w:cs="ＭＳ Ｐゴシック"/>
          <w:b/>
          <w:bCs/>
          <w:color w:val="004060"/>
          <w:spacing w:val="12"/>
          <w:kern w:val="0"/>
          <w:sz w:val="27"/>
          <w:szCs w:val="27"/>
        </w:rPr>
      </w:pPr>
      <w:r w:rsidRPr="00FD187F">
        <w:rPr>
          <w:rFonts w:ascii="HG丸ｺﾞｼｯｸM-PRO" w:eastAsia="HG丸ｺﾞｼｯｸM-PRO" w:hAnsi="HG丸ｺﾞｼｯｸM-PRO" w:cs="ＭＳ Ｐゴシック"/>
          <w:b/>
          <w:bCs/>
          <w:color w:val="FFFFFF"/>
          <w:spacing w:val="12"/>
          <w:kern w:val="0"/>
          <w:sz w:val="27"/>
          <w:szCs w:val="27"/>
          <w:shd w:val="clear" w:color="auto" w:fill="004060"/>
        </w:rPr>
        <w:t>1</w:t>
      </w:r>
      <w:r w:rsidRPr="00FD187F">
        <w:rPr>
          <w:rFonts w:ascii="HG丸ｺﾞｼｯｸM-PRO" w:eastAsia="HG丸ｺﾞｼｯｸM-PRO" w:hAnsi="HG丸ｺﾞｼｯｸM-PRO" w:cs="ＭＳ Ｐゴシック" w:hint="eastAsia"/>
          <w:b/>
          <w:bCs/>
          <w:color w:val="004060"/>
          <w:spacing w:val="12"/>
          <w:kern w:val="0"/>
          <w:sz w:val="27"/>
          <w:szCs w:val="27"/>
        </w:rPr>
        <w:t>益税</w:t>
      </w:r>
      <w:r w:rsidR="00407D44" w:rsidRPr="000B3032">
        <w:rPr>
          <w:rFonts w:ascii="HG丸ｺﾞｼｯｸM-PRO" w:eastAsia="HG丸ｺﾞｼｯｸM-PRO" w:hAnsi="HG丸ｺﾞｼｯｸM-PRO" w:cs="ＭＳ Ｐゴシック" w:hint="eastAsia"/>
          <w:b/>
          <w:bCs/>
          <w:color w:val="004060"/>
          <w:spacing w:val="12"/>
          <w:kern w:val="0"/>
          <w:sz w:val="27"/>
          <w:szCs w:val="27"/>
        </w:rPr>
        <w:t>（えきぜい）</w:t>
      </w:r>
      <w:r w:rsidRPr="00FD187F">
        <w:rPr>
          <w:rFonts w:ascii="HG丸ｺﾞｼｯｸM-PRO" w:eastAsia="HG丸ｺﾞｼｯｸM-PRO" w:hAnsi="HG丸ｺﾞｼｯｸM-PRO" w:cs="ＭＳ Ｐゴシック" w:hint="eastAsia"/>
          <w:b/>
          <w:bCs/>
          <w:color w:val="004060"/>
          <w:spacing w:val="12"/>
          <w:kern w:val="0"/>
          <w:sz w:val="27"/>
          <w:szCs w:val="27"/>
        </w:rPr>
        <w:t>を無くす</w:t>
      </w:r>
    </w:p>
    <w:p w14:paraId="1B775AB2" w14:textId="7FC7C599" w:rsidR="00FD187F" w:rsidRPr="00FD187F" w:rsidRDefault="00FD187F" w:rsidP="00FD187F">
      <w:pPr>
        <w:widowControl/>
        <w:jc w:val="left"/>
        <w:rPr>
          <w:rFonts w:ascii="HG丸ｺﾞｼｯｸM-PRO" w:eastAsia="HG丸ｺﾞｼｯｸM-PRO" w:hAnsi="HG丸ｺﾞｼｯｸM-PRO" w:cs="ＭＳ Ｐゴシック"/>
          <w:color w:val="333333"/>
          <w:spacing w:val="12"/>
          <w:kern w:val="0"/>
          <w:sz w:val="24"/>
          <w:szCs w:val="24"/>
        </w:rPr>
      </w:pPr>
      <w:r w:rsidRPr="00FD187F">
        <w:rPr>
          <w:rFonts w:ascii="HG丸ｺﾞｼｯｸM-PRO" w:eastAsia="HG丸ｺﾞｼｯｸM-PRO" w:hAnsi="HG丸ｺﾞｼｯｸM-PRO" w:cs="ＭＳ Ｐゴシック" w:hint="eastAsia"/>
          <w:b/>
          <w:bCs/>
          <w:color w:val="333333"/>
          <w:spacing w:val="12"/>
          <w:kern w:val="0"/>
          <w:sz w:val="24"/>
          <w:szCs w:val="24"/>
        </w:rPr>
        <w:t>「益税」とは、納税の免除や軽減などで</w:t>
      </w:r>
      <w:r w:rsidR="00407D44" w:rsidRPr="000B3032">
        <w:rPr>
          <w:rFonts w:ascii="HG丸ｺﾞｼｯｸM-PRO" w:eastAsia="HG丸ｺﾞｼｯｸM-PRO" w:hAnsi="HG丸ｺﾞｼｯｸM-PRO" w:cs="ＭＳ Ｐゴシック" w:hint="eastAsia"/>
          <w:b/>
          <w:bCs/>
          <w:color w:val="333333"/>
          <w:spacing w:val="12"/>
          <w:kern w:val="0"/>
          <w:sz w:val="24"/>
          <w:szCs w:val="24"/>
        </w:rPr>
        <w:t>一部が</w:t>
      </w:r>
      <w:r w:rsidRPr="00FD187F">
        <w:rPr>
          <w:rFonts w:ascii="HG丸ｺﾞｼｯｸM-PRO" w:eastAsia="HG丸ｺﾞｼｯｸM-PRO" w:hAnsi="HG丸ｺﾞｼｯｸM-PRO" w:cs="ＭＳ Ｐゴシック" w:hint="eastAsia"/>
          <w:b/>
          <w:bCs/>
          <w:color w:val="333333"/>
          <w:spacing w:val="12"/>
          <w:kern w:val="0"/>
          <w:sz w:val="24"/>
          <w:szCs w:val="24"/>
        </w:rPr>
        <w:t>納税されずに、事業者の手元に残った消費税です。</w:t>
      </w:r>
      <w:r w:rsidR="00407D44" w:rsidRPr="000B3032">
        <w:rPr>
          <w:rFonts w:ascii="HG丸ｺﾞｼｯｸM-PRO" w:eastAsia="HG丸ｺﾞｼｯｸM-PRO" w:hAnsi="HG丸ｺﾞｼｯｸM-PRO" w:cs="ＭＳ Ｐゴシック" w:hint="eastAsia"/>
          <w:b/>
          <w:bCs/>
          <w:color w:val="333333"/>
          <w:spacing w:val="12"/>
          <w:kern w:val="0"/>
          <w:sz w:val="24"/>
          <w:szCs w:val="24"/>
        </w:rPr>
        <w:t>（</w:t>
      </w:r>
      <w:r w:rsidR="00407D44" w:rsidRPr="000B3032">
        <w:rPr>
          <w:rFonts w:ascii="HG丸ｺﾞｼｯｸM-PRO" w:eastAsia="HG丸ｺﾞｼｯｸM-PRO" w:hAnsi="HG丸ｺﾞｼｯｸM-PRO" w:cs="ＭＳ Ｐゴシック" w:hint="eastAsia"/>
          <w:b/>
          <w:bCs/>
          <w:color w:val="333333"/>
          <w:spacing w:val="12"/>
          <w:kern w:val="0"/>
          <w:szCs w:val="21"/>
        </w:rPr>
        <w:t>簡単に言えば</w:t>
      </w:r>
      <w:r w:rsidR="00407D44" w:rsidRPr="000B3032">
        <w:rPr>
          <w:rFonts w:ascii="HG丸ｺﾞｼｯｸM-PRO" w:eastAsia="HG丸ｺﾞｼｯｸM-PRO" w:hAnsi="HG丸ｺﾞｼｯｸM-PRO" w:cs="ＭＳ Ｐゴシック" w:hint="eastAsia"/>
          <w:b/>
          <w:bCs/>
          <w:color w:val="333333"/>
          <w:spacing w:val="12"/>
          <w:kern w:val="0"/>
          <w:sz w:val="24"/>
          <w:szCs w:val="24"/>
        </w:rPr>
        <w:t>・・</w:t>
      </w:r>
      <w:r w:rsidR="00407D44" w:rsidRPr="000B3032">
        <w:rPr>
          <w:rStyle w:val="a3"/>
          <w:rFonts w:ascii="HG丸ｺﾞｼｯｸM-PRO" w:eastAsia="HG丸ｺﾞｼｯｸM-PRO" w:hAnsi="HG丸ｺﾞｼｯｸM-PRO" w:cs="Arial"/>
          <w:color w:val="444444"/>
          <w:szCs w:val="21"/>
          <w:shd w:val="clear" w:color="auto" w:fill="FFFFFF"/>
        </w:rPr>
        <w:t>預かった消費税を収めることなく事業者が売上に含めてしまう</w:t>
      </w:r>
      <w:r w:rsidR="00407D44" w:rsidRPr="000B3032">
        <w:rPr>
          <w:rStyle w:val="a3"/>
          <w:rFonts w:ascii="HG丸ｺﾞｼｯｸM-PRO" w:eastAsia="HG丸ｺﾞｼｯｸM-PRO" w:hAnsi="HG丸ｺﾞｼｯｸM-PRO" w:cs="Arial" w:hint="eastAsia"/>
          <w:color w:val="444444"/>
          <w:szCs w:val="21"/>
          <w:shd w:val="clear" w:color="auto" w:fill="FFFFFF"/>
        </w:rPr>
        <w:t>）</w:t>
      </w:r>
      <w:r w:rsidRPr="00FD187F">
        <w:rPr>
          <w:rFonts w:ascii="HG丸ｺﾞｼｯｸM-PRO" w:eastAsia="HG丸ｺﾞｼｯｸM-PRO" w:hAnsi="HG丸ｺﾞｼｯｸM-PRO" w:cs="ＭＳ Ｐゴシック" w:hint="eastAsia"/>
          <w:color w:val="333333"/>
          <w:spacing w:val="12"/>
          <w:kern w:val="0"/>
          <w:sz w:val="24"/>
          <w:szCs w:val="24"/>
        </w:rPr>
        <w:t>益税には、以下のような問題があり、以前から課題とされてきた。</w:t>
      </w:r>
    </w:p>
    <w:p w14:paraId="4CDF1CC7" w14:textId="77777777" w:rsidR="00FD187F" w:rsidRPr="00FD187F" w:rsidRDefault="00FD187F" w:rsidP="00FD187F">
      <w:pPr>
        <w:widowControl/>
        <w:numPr>
          <w:ilvl w:val="0"/>
          <w:numId w:val="1"/>
        </w:numPr>
        <w:spacing w:before="100" w:beforeAutospacing="1" w:after="100" w:afterAutospacing="1"/>
        <w:jc w:val="left"/>
        <w:rPr>
          <w:rFonts w:ascii="HG丸ｺﾞｼｯｸM-PRO" w:eastAsia="HG丸ｺﾞｼｯｸM-PRO" w:hAnsi="HG丸ｺﾞｼｯｸM-PRO" w:cs="ＭＳ Ｐゴシック"/>
          <w:color w:val="333333"/>
          <w:spacing w:val="12"/>
          <w:kern w:val="0"/>
          <w:sz w:val="24"/>
          <w:szCs w:val="24"/>
        </w:rPr>
      </w:pPr>
      <w:r w:rsidRPr="00FD187F">
        <w:rPr>
          <w:rFonts w:ascii="HG丸ｺﾞｼｯｸM-PRO" w:eastAsia="HG丸ｺﾞｼｯｸM-PRO" w:hAnsi="HG丸ｺﾞｼｯｸM-PRO" w:cs="ＭＳ Ｐゴシック" w:hint="eastAsia"/>
          <w:color w:val="333333"/>
          <w:spacing w:val="12"/>
          <w:kern w:val="0"/>
          <w:sz w:val="24"/>
          <w:szCs w:val="24"/>
        </w:rPr>
        <w:t>●免税事業者は、商品・サービスの販売で受け取った代価に対する消費税を支払わなくて済む。そのため、課税事業者との不公平が生ずる</w:t>
      </w:r>
    </w:p>
    <w:p w14:paraId="265FEE63" w14:textId="77777777" w:rsidR="00FD187F" w:rsidRDefault="00FD187F" w:rsidP="00FD187F">
      <w:pPr>
        <w:widowControl/>
        <w:numPr>
          <w:ilvl w:val="0"/>
          <w:numId w:val="1"/>
        </w:numPr>
        <w:spacing w:before="100" w:beforeAutospacing="1" w:after="100" w:afterAutospacing="1"/>
        <w:jc w:val="left"/>
        <w:rPr>
          <w:rFonts w:ascii="HG丸ｺﾞｼｯｸM-PRO" w:eastAsia="HG丸ｺﾞｼｯｸM-PRO" w:hAnsi="HG丸ｺﾞｼｯｸM-PRO" w:cs="ＭＳ Ｐゴシック"/>
          <w:color w:val="333333"/>
          <w:spacing w:val="12"/>
          <w:kern w:val="0"/>
          <w:sz w:val="24"/>
          <w:szCs w:val="24"/>
        </w:rPr>
      </w:pPr>
      <w:r w:rsidRPr="00FD187F">
        <w:rPr>
          <w:rFonts w:ascii="HG丸ｺﾞｼｯｸM-PRO" w:eastAsia="HG丸ｺﾞｼｯｸM-PRO" w:hAnsi="HG丸ｺﾞｼｯｸM-PRO" w:cs="ＭＳ Ｐゴシック" w:hint="eastAsia"/>
          <w:color w:val="333333"/>
          <w:spacing w:val="12"/>
          <w:kern w:val="0"/>
          <w:sz w:val="24"/>
          <w:szCs w:val="24"/>
        </w:rPr>
        <w:t>●課税売上5,000万円以下の事業者が選択できる簡易課税制度は「受け取った消費税－（受け取った消費税×業種ごとのみなし仕入率）」で消費税額を計算するが、本来の納付税額との差額がなお益税として残る。</w:t>
      </w:r>
    </w:p>
    <w:p w14:paraId="4B9C1482" w14:textId="77777777" w:rsidR="00FD187F" w:rsidRPr="00FD187F" w:rsidRDefault="00FD187F" w:rsidP="00FD187F">
      <w:pPr>
        <w:widowControl/>
        <w:pBdr>
          <w:bottom w:val="single" w:sz="6" w:space="6" w:color="BEBEBE"/>
        </w:pBdr>
        <w:ind w:left="840"/>
        <w:jc w:val="left"/>
        <w:outlineLvl w:val="2"/>
        <w:rPr>
          <w:rFonts w:ascii="HG丸ｺﾞｼｯｸM-PRO" w:eastAsia="HG丸ｺﾞｼｯｸM-PRO" w:hAnsi="HG丸ｺﾞｼｯｸM-PRO" w:cs="ＭＳ Ｐゴシック"/>
          <w:b/>
          <w:bCs/>
          <w:color w:val="004060"/>
          <w:spacing w:val="12"/>
          <w:kern w:val="0"/>
          <w:sz w:val="27"/>
          <w:szCs w:val="27"/>
        </w:rPr>
      </w:pPr>
      <w:r w:rsidRPr="00FD187F">
        <w:rPr>
          <w:rFonts w:ascii="HG丸ｺﾞｼｯｸM-PRO" w:eastAsia="HG丸ｺﾞｼｯｸM-PRO" w:hAnsi="HG丸ｺﾞｼｯｸM-PRO" w:cs="ＭＳ Ｐゴシック"/>
          <w:b/>
          <w:bCs/>
          <w:color w:val="FFFFFF"/>
          <w:spacing w:val="12"/>
          <w:kern w:val="0"/>
          <w:sz w:val="27"/>
          <w:szCs w:val="27"/>
          <w:shd w:val="clear" w:color="auto" w:fill="004060"/>
        </w:rPr>
        <w:t>2</w:t>
      </w:r>
      <w:r w:rsidRPr="00FD187F">
        <w:rPr>
          <w:rFonts w:ascii="HG丸ｺﾞｼｯｸM-PRO" w:eastAsia="HG丸ｺﾞｼｯｸM-PRO" w:hAnsi="HG丸ｺﾞｼｯｸM-PRO" w:cs="ＭＳ Ｐゴシック" w:hint="eastAsia"/>
          <w:b/>
          <w:bCs/>
          <w:color w:val="004060"/>
          <w:spacing w:val="12"/>
          <w:kern w:val="0"/>
          <w:sz w:val="27"/>
          <w:szCs w:val="27"/>
        </w:rPr>
        <w:t>複数税率に対応する</w:t>
      </w:r>
    </w:p>
    <w:p w14:paraId="5EB0E6F4" w14:textId="14705F4A" w:rsidR="00FD187F" w:rsidRDefault="00FD187F" w:rsidP="00FD187F">
      <w:pPr>
        <w:ind w:left="234" w:hangingChars="100" w:hanging="234"/>
        <w:rPr>
          <w:rFonts w:ascii="HG丸ｺﾞｼｯｸM-PRO" w:eastAsia="HG丸ｺﾞｼｯｸM-PRO" w:hAnsi="HG丸ｺﾞｼｯｸM-PRO"/>
          <w:color w:val="333333"/>
          <w:spacing w:val="12"/>
        </w:rPr>
      </w:pPr>
      <w:r w:rsidRPr="000B3032">
        <w:rPr>
          <w:rFonts w:ascii="HG丸ｺﾞｼｯｸM-PRO" w:eastAsia="HG丸ｺﾞｼｯｸM-PRO" w:hAnsi="HG丸ｺﾞｼｯｸM-PRO" w:hint="eastAsia"/>
          <w:color w:val="333333"/>
          <w:spacing w:val="12"/>
        </w:rPr>
        <w:t>●消費税は2019年10月の引き上げの際、軽減税率の8％が導入されたため、10％と8％の2種類が混在することになりました。このため、</w:t>
      </w:r>
      <w:r w:rsidRPr="000B3032">
        <w:rPr>
          <w:rStyle w:val="a3"/>
          <w:rFonts w:ascii="HG丸ｺﾞｼｯｸM-PRO" w:eastAsia="HG丸ｺﾞｼｯｸM-PRO" w:hAnsi="HG丸ｺﾞｼｯｸM-PRO" w:hint="eastAsia"/>
          <w:color w:val="333333"/>
          <w:spacing w:val="12"/>
        </w:rPr>
        <w:t>税率ごとに分けて計算しないと正確な納税額を算出できなくなっています。</w:t>
      </w:r>
      <w:r w:rsidRPr="000B3032">
        <w:rPr>
          <w:rFonts w:ascii="HG丸ｺﾞｼｯｸM-PRO" w:eastAsia="HG丸ｺﾞｼｯｸM-PRO" w:hAnsi="HG丸ｺﾞｼｯｸM-PRO" w:hint="eastAsia"/>
          <w:color w:val="333333"/>
          <w:spacing w:val="12"/>
        </w:rPr>
        <w:t>適格請求書には追加記載項目が設けられており、納税額を税率ごとに計算をできるようにな</w:t>
      </w:r>
      <w:r w:rsidR="004611A5" w:rsidRPr="000B3032">
        <w:rPr>
          <w:rFonts w:ascii="HG丸ｺﾞｼｯｸM-PRO" w:eastAsia="HG丸ｺﾞｼｯｸM-PRO" w:hAnsi="HG丸ｺﾞｼｯｸM-PRO" w:hint="eastAsia"/>
          <w:color w:val="333333"/>
          <w:spacing w:val="12"/>
        </w:rPr>
        <w:t>る。</w:t>
      </w:r>
    </w:p>
    <w:p w14:paraId="6FC199E2" w14:textId="77777777" w:rsidR="00154486" w:rsidRPr="000B3032" w:rsidRDefault="00154486" w:rsidP="00FD187F">
      <w:pPr>
        <w:ind w:left="234" w:hangingChars="100" w:hanging="234"/>
        <w:rPr>
          <w:rFonts w:ascii="HG丸ｺﾞｼｯｸM-PRO" w:eastAsia="HG丸ｺﾞｼｯｸM-PRO" w:hAnsi="HG丸ｺﾞｼｯｸM-PRO"/>
          <w:color w:val="333333"/>
          <w:spacing w:val="12"/>
        </w:rPr>
      </w:pPr>
    </w:p>
    <w:p w14:paraId="5DD0B753" w14:textId="2630BE31" w:rsidR="004611A5" w:rsidRPr="00154486" w:rsidRDefault="00154486" w:rsidP="00FD187F">
      <w:pPr>
        <w:ind w:left="211" w:hangingChars="100" w:hanging="211"/>
        <w:rPr>
          <w:rFonts w:ascii="HG丸ｺﾞｼｯｸM-PRO" w:eastAsia="HG丸ｺﾞｼｯｸM-PRO" w:hAnsi="HG丸ｺﾞｼｯｸM-PRO"/>
          <w:b/>
          <w:bCs/>
          <w:color w:val="FF0000"/>
          <w:szCs w:val="21"/>
        </w:rPr>
      </w:pPr>
      <w:r w:rsidRPr="00154486">
        <w:rPr>
          <w:rFonts w:ascii="HG丸ｺﾞｼｯｸM-PRO" w:eastAsia="HG丸ｺﾞｼｯｸM-PRO" w:hAnsi="HG丸ｺﾞｼｯｸM-PRO"/>
          <w:b/>
          <w:bCs/>
          <w:color w:val="FF0000"/>
          <w:szCs w:val="21"/>
        </w:rPr>
        <w:t>インボイス制度は、消費者の支払った消費税と、企業が税務署に納めた金額の差額を無くし、イコールにするため導入！！</w:t>
      </w:r>
    </w:p>
    <w:p w14:paraId="4C875E85" w14:textId="77777777" w:rsidR="000B3032" w:rsidRPr="00154486" w:rsidRDefault="000B3032" w:rsidP="00FD187F">
      <w:pPr>
        <w:ind w:left="402" w:hangingChars="100" w:hanging="402"/>
        <w:rPr>
          <w:rFonts w:ascii="HG丸ｺﾞｼｯｸM-PRO" w:eastAsia="HG丸ｺﾞｼｯｸM-PRO" w:hAnsi="HG丸ｺﾞｼｯｸM-PRO"/>
          <w:b/>
          <w:bCs/>
          <w:color w:val="3333FF"/>
          <w:sz w:val="40"/>
          <w:szCs w:val="40"/>
        </w:rPr>
      </w:pPr>
    </w:p>
    <w:p w14:paraId="54E3CA4E" w14:textId="73840577" w:rsidR="00FD187F" w:rsidRPr="000B3032" w:rsidRDefault="00FD187F" w:rsidP="00FD187F">
      <w:pPr>
        <w:rPr>
          <w:rStyle w:val="a3"/>
          <w:rFonts w:ascii="HG丸ｺﾞｼｯｸM-PRO" w:eastAsia="HG丸ｺﾞｼｯｸM-PRO" w:hAnsi="HG丸ｺﾞｼｯｸM-PRO" w:cs="Noto Sans"/>
          <w:color w:val="FF0000"/>
          <w:sz w:val="27"/>
          <w:szCs w:val="27"/>
          <w:bdr w:val="single" w:sz="2" w:space="0" w:color="auto" w:frame="1"/>
        </w:rPr>
      </w:pPr>
      <w:r w:rsidRPr="000B3032">
        <w:rPr>
          <w:rStyle w:val="a3"/>
          <w:rFonts w:ascii="HG丸ｺﾞｼｯｸM-PRO" w:eastAsia="HG丸ｺﾞｼｯｸM-PRO" w:hAnsi="HG丸ｺﾞｼｯｸM-PRO" w:cs="Noto Sans" w:hint="eastAsia"/>
          <w:color w:val="FF0000"/>
          <w:sz w:val="27"/>
          <w:szCs w:val="27"/>
          <w:bdr w:val="single" w:sz="2" w:space="0" w:color="auto" w:frame="1"/>
        </w:rPr>
        <w:lastRenderedPageBreak/>
        <w:t>・インボイス制度メリット</w:t>
      </w:r>
    </w:p>
    <w:p w14:paraId="507CF296" w14:textId="77777777" w:rsidR="00FD187F" w:rsidRPr="00FD187F" w:rsidRDefault="00FD187F" w:rsidP="00FD187F">
      <w:pPr>
        <w:widowControl/>
        <w:numPr>
          <w:ilvl w:val="0"/>
          <w:numId w:val="2"/>
        </w:numPr>
        <w:spacing w:before="100" w:beforeAutospacing="1" w:after="100" w:afterAutospacing="1"/>
        <w:jc w:val="left"/>
        <w:rPr>
          <w:rFonts w:ascii="HG丸ｺﾞｼｯｸM-PRO" w:eastAsia="HG丸ｺﾞｼｯｸM-PRO" w:hAnsi="HG丸ｺﾞｼｯｸM-PRO" w:cs="ＭＳ Ｐゴシック"/>
          <w:color w:val="333333"/>
          <w:spacing w:val="12"/>
          <w:kern w:val="0"/>
          <w:sz w:val="24"/>
          <w:szCs w:val="24"/>
        </w:rPr>
      </w:pPr>
      <w:r w:rsidRPr="00FD187F">
        <w:rPr>
          <w:rFonts w:ascii="HG丸ｺﾞｼｯｸM-PRO" w:eastAsia="HG丸ｺﾞｼｯｸM-PRO" w:hAnsi="HG丸ｺﾞｼｯｸM-PRO" w:cs="ＭＳ Ｐゴシック" w:hint="eastAsia"/>
          <w:color w:val="333333"/>
          <w:spacing w:val="12"/>
          <w:kern w:val="0"/>
          <w:sz w:val="24"/>
          <w:szCs w:val="24"/>
        </w:rPr>
        <w:t>●電子インボイス（電子データ）で請求書の保管ができる</w:t>
      </w:r>
    </w:p>
    <w:p w14:paraId="647346A5" w14:textId="77777777" w:rsidR="00FD187F" w:rsidRPr="00FD187F" w:rsidRDefault="00FD187F" w:rsidP="00FD187F">
      <w:pPr>
        <w:widowControl/>
        <w:numPr>
          <w:ilvl w:val="0"/>
          <w:numId w:val="2"/>
        </w:numPr>
        <w:spacing w:before="100" w:beforeAutospacing="1" w:after="100" w:afterAutospacing="1"/>
        <w:jc w:val="left"/>
        <w:rPr>
          <w:rFonts w:ascii="HG丸ｺﾞｼｯｸM-PRO" w:eastAsia="HG丸ｺﾞｼｯｸM-PRO" w:hAnsi="HG丸ｺﾞｼｯｸM-PRO" w:cs="ＭＳ Ｐゴシック"/>
          <w:color w:val="333333"/>
          <w:spacing w:val="12"/>
          <w:kern w:val="0"/>
          <w:sz w:val="24"/>
          <w:szCs w:val="24"/>
        </w:rPr>
      </w:pPr>
      <w:r w:rsidRPr="00FD187F">
        <w:rPr>
          <w:rFonts w:ascii="HG丸ｺﾞｼｯｸM-PRO" w:eastAsia="HG丸ｺﾞｼｯｸM-PRO" w:hAnsi="HG丸ｺﾞｼｯｸM-PRO" w:cs="ＭＳ Ｐゴシック" w:hint="eastAsia"/>
          <w:color w:val="333333"/>
          <w:spacing w:val="12"/>
          <w:kern w:val="0"/>
          <w:sz w:val="24"/>
          <w:szCs w:val="24"/>
        </w:rPr>
        <w:t>●消費税額を適切に計算できる</w:t>
      </w:r>
    </w:p>
    <w:p w14:paraId="356A2632" w14:textId="11DFE40D" w:rsidR="00FD187F" w:rsidRPr="00FD187F" w:rsidRDefault="00FD187F" w:rsidP="00FD187F">
      <w:pPr>
        <w:widowControl/>
        <w:numPr>
          <w:ilvl w:val="0"/>
          <w:numId w:val="2"/>
        </w:numPr>
        <w:spacing w:before="100" w:beforeAutospacing="1" w:after="100" w:afterAutospacing="1"/>
        <w:jc w:val="left"/>
        <w:rPr>
          <w:rFonts w:ascii="HG丸ｺﾞｼｯｸM-PRO" w:eastAsia="HG丸ｺﾞｼｯｸM-PRO" w:hAnsi="HG丸ｺﾞｼｯｸM-PRO" w:cs="ＭＳ Ｐゴシック"/>
          <w:color w:val="333333"/>
          <w:spacing w:val="12"/>
          <w:kern w:val="0"/>
          <w:sz w:val="24"/>
          <w:szCs w:val="24"/>
        </w:rPr>
      </w:pPr>
      <w:r w:rsidRPr="00FD187F">
        <w:rPr>
          <w:rFonts w:ascii="HG丸ｺﾞｼｯｸM-PRO" w:eastAsia="HG丸ｺﾞｼｯｸM-PRO" w:hAnsi="HG丸ｺﾞｼｯｸM-PRO" w:cs="ＭＳ Ｐゴシック" w:hint="eastAsia"/>
          <w:color w:val="333333"/>
          <w:spacing w:val="12"/>
          <w:kern w:val="0"/>
          <w:sz w:val="24"/>
          <w:szCs w:val="24"/>
        </w:rPr>
        <w:t>●不正防止になる</w:t>
      </w:r>
      <w:r w:rsidRPr="000B3032">
        <w:rPr>
          <w:rFonts w:ascii="HG丸ｺﾞｼｯｸM-PRO" w:eastAsia="HG丸ｺﾞｼｯｸM-PRO" w:hAnsi="HG丸ｺﾞｼｯｸM-PRO" w:cs="ＭＳ Ｐゴシック" w:hint="eastAsia"/>
          <w:color w:val="333333"/>
          <w:spacing w:val="12"/>
          <w:kern w:val="0"/>
          <w:sz w:val="24"/>
          <w:szCs w:val="24"/>
        </w:rPr>
        <w:t>（</w:t>
      </w:r>
      <w:r w:rsidRPr="000B3032">
        <w:rPr>
          <w:rFonts w:ascii="HG丸ｺﾞｼｯｸM-PRO" w:eastAsia="HG丸ｺﾞｼｯｸM-PRO" w:hAnsi="HG丸ｺﾞｼｯｸM-PRO" w:hint="eastAsia"/>
          <w:color w:val="333333"/>
          <w:spacing w:val="12"/>
        </w:rPr>
        <w:t xml:space="preserve">消費税率と消費税額が明記　計算ミスがなくなる/　　　</w:t>
      </w:r>
      <w:r w:rsidRPr="000B3032">
        <w:rPr>
          <w:rStyle w:val="a3"/>
          <w:rFonts w:ascii="HG丸ｺﾞｼｯｸM-PRO" w:eastAsia="HG丸ｺﾞｼｯｸM-PRO" w:hAnsi="HG丸ｺﾞｼｯｸM-PRO" w:hint="eastAsia"/>
          <w:b w:val="0"/>
          <w:bCs w:val="0"/>
          <w:color w:val="333333"/>
          <w:spacing w:val="12"/>
        </w:rPr>
        <w:t>故意に操作したような間違いも見つかりやすい</w:t>
      </w:r>
      <w:r w:rsidRPr="000B3032">
        <w:rPr>
          <w:rFonts w:ascii="HG丸ｺﾞｼｯｸM-PRO" w:eastAsia="HG丸ｺﾞｼｯｸM-PRO" w:hAnsi="HG丸ｺﾞｼｯｸM-PRO" w:hint="eastAsia"/>
          <w:b/>
          <w:bCs/>
          <w:color w:val="333333"/>
          <w:spacing w:val="12"/>
        </w:rPr>
        <w:t>）</w:t>
      </w:r>
    </w:p>
    <w:p w14:paraId="4448287A" w14:textId="77777777" w:rsidR="00FD187F" w:rsidRPr="00FD187F" w:rsidRDefault="00FD187F" w:rsidP="00FD187F">
      <w:pPr>
        <w:widowControl/>
        <w:numPr>
          <w:ilvl w:val="0"/>
          <w:numId w:val="2"/>
        </w:numPr>
        <w:spacing w:before="100" w:beforeAutospacing="1" w:after="100" w:afterAutospacing="1"/>
        <w:jc w:val="left"/>
        <w:rPr>
          <w:rFonts w:ascii="HG丸ｺﾞｼｯｸM-PRO" w:eastAsia="HG丸ｺﾞｼｯｸM-PRO" w:hAnsi="HG丸ｺﾞｼｯｸM-PRO" w:cs="ＭＳ Ｐゴシック"/>
          <w:color w:val="333333"/>
          <w:spacing w:val="12"/>
          <w:kern w:val="0"/>
          <w:sz w:val="24"/>
          <w:szCs w:val="24"/>
        </w:rPr>
      </w:pPr>
      <w:r w:rsidRPr="00FD187F">
        <w:rPr>
          <w:rFonts w:ascii="HG丸ｺﾞｼｯｸM-PRO" w:eastAsia="HG丸ｺﾞｼｯｸM-PRO" w:hAnsi="HG丸ｺﾞｼｯｸM-PRO" w:cs="ＭＳ Ｐゴシック" w:hint="eastAsia"/>
          <w:color w:val="333333"/>
          <w:spacing w:val="12"/>
          <w:kern w:val="0"/>
          <w:sz w:val="24"/>
          <w:szCs w:val="24"/>
        </w:rPr>
        <w:t>●適格請求発行事業者になれば安心して取引が継続できる</w:t>
      </w:r>
    </w:p>
    <w:p w14:paraId="42C79119" w14:textId="4B1C39B4" w:rsidR="00FD187F" w:rsidRPr="000B3032" w:rsidRDefault="00FD187F">
      <w:pPr>
        <w:rPr>
          <w:rFonts w:ascii="HG丸ｺﾞｼｯｸM-PRO" w:eastAsia="HG丸ｺﾞｼｯｸM-PRO" w:hAnsi="HG丸ｺﾞｼｯｸM-PRO"/>
          <w:b/>
          <w:bCs/>
          <w:color w:val="3333FF"/>
          <w:sz w:val="40"/>
          <w:szCs w:val="40"/>
        </w:rPr>
      </w:pPr>
      <w:r w:rsidRPr="000B3032">
        <w:rPr>
          <w:rFonts w:ascii="HG丸ｺﾞｼｯｸM-PRO" w:eastAsia="HG丸ｺﾞｼｯｸM-PRO" w:hAnsi="HG丸ｺﾞｼｯｸM-PRO" w:hint="eastAsia"/>
          <w:color w:val="333333"/>
          <w:spacing w:val="12"/>
        </w:rPr>
        <w:t>適格請求書の保存期間は受け取ったものも、発行したもの（控え）も、提供を受けた（提供した）日の属する課税期間の末日の翌日から2月を経過した日から7年間です。紙での保存は保管場所と、ファイルバインダーなどでの整理が必要です。</w:t>
      </w:r>
    </w:p>
    <w:p w14:paraId="5968AD35" w14:textId="77777777" w:rsidR="00FD187F" w:rsidRPr="000B3032" w:rsidRDefault="00FD187F">
      <w:pPr>
        <w:rPr>
          <w:rFonts w:ascii="HG丸ｺﾞｼｯｸM-PRO" w:eastAsia="HG丸ｺﾞｼｯｸM-PRO" w:hAnsi="HG丸ｺﾞｼｯｸM-PRO"/>
          <w:b/>
          <w:bCs/>
          <w:color w:val="3333FF"/>
          <w:sz w:val="40"/>
          <w:szCs w:val="40"/>
        </w:rPr>
      </w:pPr>
    </w:p>
    <w:p w14:paraId="0CEA5DE2" w14:textId="77777777" w:rsidR="004611A5" w:rsidRPr="000B3032" w:rsidRDefault="004611A5">
      <w:pPr>
        <w:rPr>
          <w:rFonts w:ascii="HG丸ｺﾞｼｯｸM-PRO" w:eastAsia="HG丸ｺﾞｼｯｸM-PRO" w:hAnsi="HG丸ｺﾞｼｯｸM-PRO"/>
          <w:b/>
          <w:bCs/>
          <w:color w:val="3333FF"/>
          <w:sz w:val="40"/>
          <w:szCs w:val="40"/>
        </w:rPr>
      </w:pPr>
    </w:p>
    <w:p w14:paraId="252F9EEC" w14:textId="0D958234" w:rsidR="00FD187F" w:rsidRPr="000B3032" w:rsidRDefault="00FD187F" w:rsidP="00FD187F">
      <w:pPr>
        <w:rPr>
          <w:rStyle w:val="a3"/>
          <w:rFonts w:ascii="HG丸ｺﾞｼｯｸM-PRO" w:eastAsia="HG丸ｺﾞｼｯｸM-PRO" w:hAnsi="HG丸ｺﾞｼｯｸM-PRO" w:cs="Noto Sans"/>
          <w:color w:val="FF0000"/>
          <w:sz w:val="27"/>
          <w:szCs w:val="27"/>
          <w:bdr w:val="single" w:sz="2" w:space="0" w:color="auto" w:frame="1"/>
        </w:rPr>
      </w:pPr>
      <w:r w:rsidRPr="000B3032">
        <w:rPr>
          <w:rStyle w:val="a3"/>
          <w:rFonts w:ascii="HG丸ｺﾞｼｯｸM-PRO" w:eastAsia="HG丸ｺﾞｼｯｸM-PRO" w:hAnsi="HG丸ｺﾞｼｯｸM-PRO" w:cs="Noto Sans" w:hint="eastAsia"/>
          <w:color w:val="FF0000"/>
          <w:sz w:val="27"/>
          <w:szCs w:val="27"/>
          <w:bdr w:val="single" w:sz="2" w:space="0" w:color="auto" w:frame="1"/>
        </w:rPr>
        <w:t>・インボイス制度デメリット</w:t>
      </w:r>
    </w:p>
    <w:p w14:paraId="30F49102" w14:textId="77777777" w:rsidR="001F4A1A" w:rsidRPr="001F4A1A" w:rsidRDefault="001F4A1A" w:rsidP="001F4A1A">
      <w:pPr>
        <w:widowControl/>
        <w:numPr>
          <w:ilvl w:val="0"/>
          <w:numId w:val="3"/>
        </w:numPr>
        <w:spacing w:before="100" w:beforeAutospacing="1" w:after="100" w:afterAutospacing="1"/>
        <w:jc w:val="left"/>
        <w:rPr>
          <w:rFonts w:ascii="HG丸ｺﾞｼｯｸM-PRO" w:eastAsia="HG丸ｺﾞｼｯｸM-PRO" w:hAnsi="HG丸ｺﾞｼｯｸM-PRO" w:cs="ＭＳ Ｐゴシック"/>
          <w:color w:val="333333"/>
          <w:spacing w:val="12"/>
          <w:kern w:val="0"/>
          <w:sz w:val="24"/>
          <w:szCs w:val="24"/>
        </w:rPr>
      </w:pPr>
      <w:r w:rsidRPr="001F4A1A">
        <w:rPr>
          <w:rFonts w:ascii="HG丸ｺﾞｼｯｸM-PRO" w:eastAsia="HG丸ｺﾞｼｯｸM-PRO" w:hAnsi="HG丸ｺﾞｼｯｸM-PRO" w:cs="ＭＳ Ｐゴシック" w:hint="eastAsia"/>
          <w:color w:val="333333"/>
          <w:spacing w:val="12"/>
          <w:kern w:val="0"/>
          <w:sz w:val="24"/>
          <w:szCs w:val="24"/>
        </w:rPr>
        <w:t>●請求書にかかわる経理処理が複雑になる</w:t>
      </w:r>
    </w:p>
    <w:p w14:paraId="316BB91E" w14:textId="77777777" w:rsidR="001F4A1A" w:rsidRDefault="001F4A1A" w:rsidP="001F4A1A">
      <w:pPr>
        <w:widowControl/>
        <w:numPr>
          <w:ilvl w:val="0"/>
          <w:numId w:val="3"/>
        </w:numPr>
        <w:spacing w:before="100" w:beforeAutospacing="1" w:after="100" w:afterAutospacing="1"/>
        <w:jc w:val="left"/>
        <w:rPr>
          <w:rFonts w:ascii="HG丸ｺﾞｼｯｸM-PRO" w:eastAsia="HG丸ｺﾞｼｯｸM-PRO" w:hAnsi="HG丸ｺﾞｼｯｸM-PRO" w:cs="ＭＳ Ｐゴシック"/>
          <w:color w:val="333333"/>
          <w:spacing w:val="12"/>
          <w:kern w:val="0"/>
          <w:sz w:val="24"/>
          <w:szCs w:val="24"/>
        </w:rPr>
      </w:pPr>
      <w:r w:rsidRPr="001F4A1A">
        <w:rPr>
          <w:rFonts w:ascii="HG丸ｺﾞｼｯｸM-PRO" w:eastAsia="HG丸ｺﾞｼｯｸM-PRO" w:hAnsi="HG丸ｺﾞｼｯｸM-PRO" w:cs="ＭＳ Ｐゴシック" w:hint="eastAsia"/>
          <w:color w:val="333333"/>
          <w:spacing w:val="12"/>
          <w:kern w:val="0"/>
          <w:sz w:val="24"/>
          <w:szCs w:val="24"/>
        </w:rPr>
        <w:t>●消費税（仕入税額）の控除額が減る可能性がある</w:t>
      </w:r>
    </w:p>
    <w:p w14:paraId="7B0E3F7A" w14:textId="77777777" w:rsidR="000B3032" w:rsidRDefault="000B3032" w:rsidP="000B3032">
      <w:pPr>
        <w:widowControl/>
        <w:spacing w:before="100" w:beforeAutospacing="1" w:after="100" w:afterAutospacing="1"/>
        <w:jc w:val="left"/>
        <w:rPr>
          <w:rFonts w:ascii="HG丸ｺﾞｼｯｸM-PRO" w:eastAsia="HG丸ｺﾞｼｯｸM-PRO" w:hAnsi="HG丸ｺﾞｼｯｸM-PRO" w:cs="ＭＳ Ｐゴシック"/>
          <w:color w:val="333333"/>
          <w:spacing w:val="12"/>
          <w:kern w:val="0"/>
          <w:sz w:val="24"/>
          <w:szCs w:val="24"/>
        </w:rPr>
      </w:pPr>
    </w:p>
    <w:p w14:paraId="3B70C191" w14:textId="77777777" w:rsidR="000B3032" w:rsidRDefault="000B3032" w:rsidP="000B3032">
      <w:pPr>
        <w:widowControl/>
        <w:spacing w:before="100" w:beforeAutospacing="1" w:after="100" w:afterAutospacing="1"/>
        <w:jc w:val="left"/>
        <w:rPr>
          <w:rFonts w:ascii="HG丸ｺﾞｼｯｸM-PRO" w:eastAsia="HG丸ｺﾞｼｯｸM-PRO" w:hAnsi="HG丸ｺﾞｼｯｸM-PRO" w:cs="ＭＳ Ｐゴシック"/>
          <w:color w:val="333333"/>
          <w:spacing w:val="12"/>
          <w:kern w:val="0"/>
          <w:sz w:val="24"/>
          <w:szCs w:val="24"/>
        </w:rPr>
      </w:pPr>
    </w:p>
    <w:p w14:paraId="7FBE7CDE" w14:textId="77777777" w:rsidR="000B3032" w:rsidRDefault="000B3032" w:rsidP="000B3032">
      <w:pPr>
        <w:widowControl/>
        <w:spacing w:before="100" w:beforeAutospacing="1" w:after="100" w:afterAutospacing="1"/>
        <w:jc w:val="left"/>
        <w:rPr>
          <w:rFonts w:ascii="HG丸ｺﾞｼｯｸM-PRO" w:eastAsia="HG丸ｺﾞｼｯｸM-PRO" w:hAnsi="HG丸ｺﾞｼｯｸM-PRO" w:cs="ＭＳ Ｐゴシック"/>
          <w:color w:val="333333"/>
          <w:spacing w:val="12"/>
          <w:kern w:val="0"/>
          <w:sz w:val="24"/>
          <w:szCs w:val="24"/>
        </w:rPr>
      </w:pPr>
    </w:p>
    <w:p w14:paraId="4821B01E" w14:textId="77777777" w:rsidR="000B3032" w:rsidRDefault="000B3032" w:rsidP="000B3032">
      <w:pPr>
        <w:widowControl/>
        <w:spacing w:before="100" w:beforeAutospacing="1" w:after="100" w:afterAutospacing="1"/>
        <w:jc w:val="left"/>
        <w:rPr>
          <w:rFonts w:ascii="HG丸ｺﾞｼｯｸM-PRO" w:eastAsia="HG丸ｺﾞｼｯｸM-PRO" w:hAnsi="HG丸ｺﾞｼｯｸM-PRO" w:cs="ＭＳ Ｐゴシック"/>
          <w:color w:val="333333"/>
          <w:spacing w:val="12"/>
          <w:kern w:val="0"/>
          <w:sz w:val="24"/>
          <w:szCs w:val="24"/>
        </w:rPr>
      </w:pPr>
    </w:p>
    <w:p w14:paraId="57255298" w14:textId="77777777" w:rsidR="000B3032" w:rsidRDefault="000B3032" w:rsidP="000B3032">
      <w:pPr>
        <w:widowControl/>
        <w:spacing w:before="100" w:beforeAutospacing="1" w:after="100" w:afterAutospacing="1"/>
        <w:jc w:val="left"/>
        <w:rPr>
          <w:rFonts w:ascii="HG丸ｺﾞｼｯｸM-PRO" w:eastAsia="HG丸ｺﾞｼｯｸM-PRO" w:hAnsi="HG丸ｺﾞｼｯｸM-PRO" w:cs="ＭＳ Ｐゴシック"/>
          <w:color w:val="333333"/>
          <w:spacing w:val="12"/>
          <w:kern w:val="0"/>
          <w:sz w:val="24"/>
          <w:szCs w:val="24"/>
        </w:rPr>
      </w:pPr>
    </w:p>
    <w:p w14:paraId="183AB090" w14:textId="77777777" w:rsidR="00154486" w:rsidRDefault="00154486" w:rsidP="000B3032">
      <w:pPr>
        <w:widowControl/>
        <w:spacing w:before="100" w:beforeAutospacing="1" w:after="100" w:afterAutospacing="1"/>
        <w:jc w:val="left"/>
        <w:rPr>
          <w:rFonts w:ascii="HG丸ｺﾞｼｯｸM-PRO" w:eastAsia="HG丸ｺﾞｼｯｸM-PRO" w:hAnsi="HG丸ｺﾞｼｯｸM-PRO" w:cs="ＭＳ Ｐゴシック"/>
          <w:color w:val="333333"/>
          <w:spacing w:val="12"/>
          <w:kern w:val="0"/>
          <w:sz w:val="24"/>
          <w:szCs w:val="24"/>
        </w:rPr>
      </w:pPr>
    </w:p>
    <w:p w14:paraId="6C41A7A4" w14:textId="77777777" w:rsidR="000B3032" w:rsidRDefault="000B3032" w:rsidP="000B3032">
      <w:pPr>
        <w:widowControl/>
        <w:spacing w:before="100" w:beforeAutospacing="1" w:after="100" w:afterAutospacing="1"/>
        <w:jc w:val="left"/>
        <w:rPr>
          <w:rFonts w:ascii="HG丸ｺﾞｼｯｸM-PRO" w:eastAsia="HG丸ｺﾞｼｯｸM-PRO" w:hAnsi="HG丸ｺﾞｼｯｸM-PRO" w:cs="ＭＳ Ｐゴシック"/>
          <w:color w:val="333333"/>
          <w:spacing w:val="12"/>
          <w:kern w:val="0"/>
          <w:sz w:val="24"/>
          <w:szCs w:val="24"/>
        </w:rPr>
      </w:pPr>
    </w:p>
    <w:p w14:paraId="18D41A83" w14:textId="77777777" w:rsidR="000B3032" w:rsidRPr="001F4A1A" w:rsidRDefault="000B3032" w:rsidP="000B3032">
      <w:pPr>
        <w:widowControl/>
        <w:spacing w:before="100" w:beforeAutospacing="1" w:after="100" w:afterAutospacing="1"/>
        <w:jc w:val="left"/>
        <w:rPr>
          <w:rFonts w:ascii="HG丸ｺﾞｼｯｸM-PRO" w:eastAsia="HG丸ｺﾞｼｯｸM-PRO" w:hAnsi="HG丸ｺﾞｼｯｸM-PRO" w:cs="ＭＳ Ｐゴシック"/>
          <w:color w:val="333333"/>
          <w:spacing w:val="12"/>
          <w:kern w:val="0"/>
          <w:sz w:val="24"/>
          <w:szCs w:val="24"/>
        </w:rPr>
      </w:pPr>
    </w:p>
    <w:p w14:paraId="1940D502" w14:textId="6E3B8F7F" w:rsidR="00FD187F" w:rsidRPr="000B3032" w:rsidRDefault="004611A5">
      <w:pPr>
        <w:rPr>
          <w:rFonts w:ascii="HG丸ｺﾞｼｯｸM-PRO" w:eastAsia="HG丸ｺﾞｼｯｸM-PRO" w:hAnsi="HG丸ｺﾞｼｯｸM-PRO"/>
          <w:b/>
          <w:bCs/>
          <w:color w:val="00FF00"/>
          <w:sz w:val="40"/>
          <w:szCs w:val="40"/>
          <w:bdr w:val="single" w:sz="4" w:space="0" w:color="auto"/>
        </w:rPr>
      </w:pPr>
      <w:r w:rsidRPr="000B3032">
        <w:rPr>
          <w:rFonts w:ascii="HG丸ｺﾞｼｯｸM-PRO" w:eastAsia="HG丸ｺﾞｼｯｸM-PRO" w:hAnsi="HG丸ｺﾞｼｯｸM-PRO"/>
          <w:b/>
          <w:bCs/>
          <w:color w:val="00FF00"/>
          <w:sz w:val="40"/>
          <w:szCs w:val="40"/>
          <w:bdr w:val="single" w:sz="4" w:space="0" w:color="auto"/>
        </w:rPr>
        <w:lastRenderedPageBreak/>
        <w:t>ミニメモ</w:t>
      </w:r>
    </w:p>
    <w:p w14:paraId="7C7C70F3" w14:textId="5D599F27" w:rsidR="00FD187F" w:rsidRPr="000B3032" w:rsidRDefault="004A2776">
      <w:pPr>
        <w:rPr>
          <w:rFonts w:ascii="HG丸ｺﾞｼｯｸM-PRO" w:eastAsia="HG丸ｺﾞｼｯｸM-PRO" w:hAnsi="HG丸ｺﾞｼｯｸM-PRO"/>
          <w:b/>
          <w:bCs/>
          <w:color w:val="0000FF"/>
          <w:sz w:val="32"/>
          <w:szCs w:val="32"/>
        </w:rPr>
      </w:pPr>
      <w:r w:rsidRPr="000B3032">
        <w:rPr>
          <w:rFonts w:ascii="HG丸ｺﾞｼｯｸM-PRO" w:eastAsia="HG丸ｺﾞｼｯｸM-PRO" w:hAnsi="HG丸ｺﾞｼｯｸM-PRO" w:hint="eastAsia"/>
          <w:b/>
          <w:bCs/>
          <w:color w:val="0000FF"/>
          <w:sz w:val="32"/>
          <w:szCs w:val="32"/>
        </w:rPr>
        <w:t>・消費税を納税しなくてもよい</w:t>
      </w:r>
      <w:r w:rsidR="001C54D8" w:rsidRPr="000B3032">
        <w:rPr>
          <w:rFonts w:ascii="HG丸ｺﾞｼｯｸM-PRO" w:eastAsia="HG丸ｺﾞｼｯｸM-PRO" w:hAnsi="HG丸ｺﾞｼｯｸM-PRO" w:hint="eastAsia"/>
          <w:b/>
          <w:bCs/>
          <w:color w:val="0000FF"/>
          <w:sz w:val="32"/>
          <w:szCs w:val="32"/>
        </w:rPr>
        <w:t>「免税事業者」</w:t>
      </w:r>
      <w:r w:rsidR="00407D44" w:rsidRPr="000B3032">
        <w:rPr>
          <w:rFonts w:ascii="HG丸ｺﾞｼｯｸM-PRO" w:eastAsia="HG丸ｺﾞｼｯｸM-PRO" w:hAnsi="HG丸ｺﾞｼｯｸM-PRO" w:hint="eastAsia"/>
          <w:b/>
          <w:bCs/>
          <w:color w:val="0000FF"/>
          <w:sz w:val="32"/>
          <w:szCs w:val="32"/>
        </w:rPr>
        <w:t>要件</w:t>
      </w:r>
    </w:p>
    <w:p w14:paraId="38B9FF27" w14:textId="5AB2296D" w:rsidR="001C54D8" w:rsidRPr="007B74F7" w:rsidRDefault="009B1E7A" w:rsidP="001C54D8">
      <w:pPr>
        <w:pStyle w:val="Web"/>
        <w:shd w:val="clear" w:color="auto" w:fill="FFFFFF"/>
        <w:spacing w:before="0" w:beforeAutospacing="0" w:after="360" w:afterAutospacing="0" w:line="480" w:lineRule="atLeast"/>
        <w:rPr>
          <w:rFonts w:ascii="HG丸ｺﾞｼｯｸM-PRO" w:eastAsia="HG丸ｺﾞｼｯｸM-PRO" w:hAnsi="HG丸ｺﾞｼｯｸM-PRO" w:cs="Arial"/>
          <w:color w:val="060805"/>
          <w:spacing w:val="10"/>
          <w:sz w:val="22"/>
          <w:szCs w:val="22"/>
        </w:rPr>
      </w:pPr>
      <w:r w:rsidRPr="007B74F7">
        <w:rPr>
          <w:rFonts w:ascii="HG丸ｺﾞｼｯｸM-PRO" w:eastAsia="HG丸ｺﾞｼｯｸM-PRO" w:hAnsi="HG丸ｺﾞｼｯｸM-PRO" w:cs="Arial" w:hint="eastAsia"/>
          <w:color w:val="060805"/>
          <w:spacing w:val="10"/>
          <w:sz w:val="22"/>
          <w:szCs w:val="22"/>
        </w:rPr>
        <w:t>・</w:t>
      </w:r>
      <w:r w:rsidR="001C54D8" w:rsidRPr="007B74F7">
        <w:rPr>
          <w:rFonts w:ascii="HG丸ｺﾞｼｯｸM-PRO" w:eastAsia="HG丸ｺﾞｼｯｸM-PRO" w:hAnsi="HG丸ｺﾞｼｯｸM-PRO" w:cs="Arial"/>
          <w:color w:val="060805"/>
          <w:spacing w:val="10"/>
          <w:sz w:val="22"/>
          <w:szCs w:val="22"/>
        </w:rPr>
        <w:t>免税２年前の年商が1,000万円未満の事業者であれば、原則として消費税の納税そのものが免除される。</w:t>
      </w:r>
    </w:p>
    <w:p w14:paraId="238A684E" w14:textId="65753B22" w:rsidR="009B1E7A" w:rsidRPr="007B74F7" w:rsidRDefault="009B1E7A" w:rsidP="001C54D8">
      <w:pPr>
        <w:pStyle w:val="Web"/>
        <w:shd w:val="clear" w:color="auto" w:fill="FFFFFF"/>
        <w:spacing w:before="0" w:beforeAutospacing="0" w:after="360" w:afterAutospacing="0" w:line="480" w:lineRule="atLeast"/>
        <w:rPr>
          <w:rFonts w:ascii="HG丸ｺﾞｼｯｸM-PRO" w:eastAsia="HG丸ｺﾞｼｯｸM-PRO" w:hAnsi="HG丸ｺﾞｼｯｸM-PRO" w:cs="Arial"/>
          <w:color w:val="060805"/>
          <w:spacing w:val="10"/>
          <w:sz w:val="22"/>
          <w:szCs w:val="22"/>
        </w:rPr>
      </w:pPr>
      <w:r w:rsidRPr="007B74F7">
        <w:rPr>
          <w:rFonts w:ascii="HG丸ｺﾞｼｯｸM-PRO" w:eastAsia="HG丸ｺﾞｼｯｸM-PRO" w:hAnsi="HG丸ｺﾞｼｯｸM-PRO" w:cs="Arial" w:hint="eastAsia"/>
          <w:color w:val="060805"/>
          <w:spacing w:val="10"/>
          <w:sz w:val="22"/>
          <w:szCs w:val="22"/>
        </w:rPr>
        <w:t>・特定期間の課税売上高、もしくはその間に支払った給与が、10</w:t>
      </w:r>
      <w:r w:rsidRPr="007B74F7">
        <w:rPr>
          <w:rFonts w:ascii="HG丸ｺﾞｼｯｸM-PRO" w:eastAsia="HG丸ｺﾞｼｯｸM-PRO" w:hAnsi="HG丸ｺﾞｼｯｸM-PRO" w:cs="Arial"/>
          <w:color w:val="060805"/>
          <w:spacing w:val="10"/>
          <w:sz w:val="22"/>
          <w:szCs w:val="22"/>
        </w:rPr>
        <w:t>00万円以下である（個人事業における特定期間は前年</w:t>
      </w:r>
      <w:r w:rsidRPr="007B74F7">
        <w:rPr>
          <w:rFonts w:ascii="HG丸ｺﾞｼｯｸM-PRO" w:eastAsia="HG丸ｺﾞｼｯｸM-PRO" w:hAnsi="HG丸ｺﾞｼｯｸM-PRO" w:cs="Arial" w:hint="eastAsia"/>
          <w:color w:val="060805"/>
          <w:spacing w:val="10"/>
          <w:sz w:val="22"/>
          <w:szCs w:val="22"/>
        </w:rPr>
        <w:t>1</w:t>
      </w:r>
      <w:r w:rsidRPr="007B74F7">
        <w:rPr>
          <w:rFonts w:ascii="HG丸ｺﾞｼｯｸM-PRO" w:eastAsia="HG丸ｺﾞｼｯｸM-PRO" w:hAnsi="HG丸ｺﾞｼｯｸM-PRO" w:cs="Arial"/>
          <w:color w:val="060805"/>
          <w:spacing w:val="10"/>
          <w:sz w:val="22"/>
          <w:szCs w:val="22"/>
        </w:rPr>
        <w:t>月1日～</w:t>
      </w:r>
      <w:r w:rsidRPr="007B74F7">
        <w:rPr>
          <w:rFonts w:ascii="HG丸ｺﾞｼｯｸM-PRO" w:eastAsia="HG丸ｺﾞｼｯｸM-PRO" w:hAnsi="HG丸ｺﾞｼｯｸM-PRO" w:cs="Arial" w:hint="eastAsia"/>
          <w:color w:val="060805"/>
          <w:spacing w:val="10"/>
          <w:sz w:val="22"/>
          <w:szCs w:val="22"/>
        </w:rPr>
        <w:t>6</w:t>
      </w:r>
      <w:r w:rsidRPr="007B74F7">
        <w:rPr>
          <w:rFonts w:ascii="HG丸ｺﾞｼｯｸM-PRO" w:eastAsia="HG丸ｺﾞｼｯｸM-PRO" w:hAnsi="HG丸ｺﾞｼｯｸM-PRO" w:cs="Arial"/>
          <w:color w:val="060805"/>
          <w:spacing w:val="10"/>
          <w:sz w:val="22"/>
          <w:szCs w:val="22"/>
        </w:rPr>
        <w:t>月30日のこと）</w:t>
      </w:r>
    </w:p>
    <w:p w14:paraId="527E43EC" w14:textId="3A3ADD6A" w:rsidR="001C54D8" w:rsidRPr="007B74F7" w:rsidRDefault="001C54D8" w:rsidP="001C54D8">
      <w:pPr>
        <w:pStyle w:val="Web"/>
        <w:shd w:val="clear" w:color="auto" w:fill="FFFFFF"/>
        <w:spacing w:before="0" w:beforeAutospacing="0" w:after="360" w:afterAutospacing="0" w:line="480" w:lineRule="atLeast"/>
        <w:rPr>
          <w:rFonts w:ascii="HG丸ｺﾞｼｯｸM-PRO" w:eastAsia="HG丸ｺﾞｼｯｸM-PRO" w:hAnsi="HG丸ｺﾞｼｯｸM-PRO" w:cs="Arial"/>
          <w:color w:val="060805"/>
          <w:spacing w:val="10"/>
          <w:sz w:val="22"/>
          <w:szCs w:val="22"/>
        </w:rPr>
      </w:pPr>
      <w:r w:rsidRPr="007B74F7">
        <w:rPr>
          <w:rFonts w:ascii="HG丸ｺﾞｼｯｸM-PRO" w:eastAsia="HG丸ｺﾞｼｯｸM-PRO" w:hAnsi="HG丸ｺﾞｼｯｸM-PRO" w:cs="Arial"/>
          <w:color w:val="060805"/>
          <w:spacing w:val="10"/>
          <w:sz w:val="22"/>
          <w:szCs w:val="22"/>
        </w:rPr>
        <w:t>一人親方や法人化されずに個人事業主としてされている方は、この消費税のルールから外れる免税事業者であるケースが多い。</w:t>
      </w:r>
    </w:p>
    <w:p w14:paraId="770C1B47" w14:textId="77777777" w:rsidR="00622155" w:rsidRPr="007B74F7" w:rsidRDefault="00622155" w:rsidP="00622155">
      <w:pPr>
        <w:rPr>
          <w:rFonts w:ascii="HG丸ｺﾞｼｯｸM-PRO" w:eastAsia="HG丸ｺﾞｼｯｸM-PRO" w:hAnsi="HG丸ｺﾞｼｯｸM-PRO"/>
          <w:color w:val="222222"/>
          <w:sz w:val="22"/>
        </w:rPr>
      </w:pPr>
      <w:r w:rsidRPr="007B74F7">
        <w:rPr>
          <w:rFonts w:ascii="HG丸ｺﾞｼｯｸM-PRO" w:eastAsia="HG丸ｺﾞｼｯｸM-PRO" w:hAnsi="HG丸ｺﾞｼｯｸM-PRO" w:hint="eastAsia"/>
          <w:color w:val="222222"/>
          <w:sz w:val="22"/>
        </w:rPr>
        <w:t>しかし、インボイス制度では課税売上高が1,000万円に満たない事業者（本来は免税事業者）でも、「消費税の課税事業者」に登録すれば、「適格請求書発行事業者」として登録が可能です。</w:t>
      </w:r>
    </w:p>
    <w:p w14:paraId="7D01096C" w14:textId="6B1DF34F" w:rsidR="00622155" w:rsidRPr="00622155" w:rsidRDefault="00622155" w:rsidP="00622155">
      <w:pPr>
        <w:rPr>
          <w:rFonts w:ascii="HG丸ｺﾞｼｯｸM-PRO" w:eastAsia="HG丸ｺﾞｼｯｸM-PRO" w:hAnsi="HG丸ｺﾞｼｯｸM-PRO"/>
          <w:b/>
          <w:bCs/>
          <w:color w:val="FF0000"/>
          <w:sz w:val="40"/>
          <w:szCs w:val="40"/>
        </w:rPr>
      </w:pPr>
      <w:r w:rsidRPr="00716CBA">
        <w:rPr>
          <w:rFonts w:ascii="HG丸ｺﾞｼｯｸM-PRO" w:eastAsia="HG丸ｺﾞｼｯｸM-PRO" w:hAnsi="HG丸ｺﾞｼｯｸM-PRO" w:cs="Arial"/>
          <w:color w:val="191414"/>
          <w:spacing w:val="24"/>
        </w:rPr>
        <w:t>・インボイス制度が開始される2023年10月からすぐに仕入税額控除が全額受けられなくなってしまうわけではありません。</w:t>
      </w:r>
      <w:r w:rsidRPr="00622155">
        <w:rPr>
          <w:rFonts w:ascii="HG丸ｺﾞｼｯｸM-PRO" w:eastAsia="HG丸ｺﾞｼｯｸM-PRO" w:hAnsi="HG丸ｺﾞｼｯｸM-PRO" w:cs="Arial"/>
          <w:color w:val="FF0000"/>
          <w:spacing w:val="24"/>
        </w:rPr>
        <w:t>制度開始後は、6年間の経過措置が設けられている。</w:t>
      </w:r>
    </w:p>
    <w:p w14:paraId="4582745F" w14:textId="2BD37AE2" w:rsidR="00622155" w:rsidRPr="00622155" w:rsidRDefault="00622155" w:rsidP="001C54D8">
      <w:pPr>
        <w:pStyle w:val="Web"/>
        <w:shd w:val="clear" w:color="auto" w:fill="FFFFFF"/>
        <w:spacing w:before="0" w:beforeAutospacing="0" w:after="360" w:afterAutospacing="0" w:line="480" w:lineRule="atLeast"/>
        <w:rPr>
          <w:rFonts w:ascii="HG丸ｺﾞｼｯｸM-PRO" w:eastAsia="HG丸ｺﾞｼｯｸM-PRO" w:hAnsi="HG丸ｺﾞｼｯｸM-PRO" w:cs="Arial"/>
          <w:color w:val="060805"/>
          <w:spacing w:val="10"/>
        </w:rPr>
      </w:pPr>
    </w:p>
    <w:p w14:paraId="4A8615B9" w14:textId="32DD0549" w:rsidR="00E233DF" w:rsidRPr="000B3032" w:rsidRDefault="00E233DF" w:rsidP="00E233DF">
      <w:pPr>
        <w:rPr>
          <w:rFonts w:ascii="HG丸ｺﾞｼｯｸM-PRO" w:eastAsia="HG丸ｺﾞｼｯｸM-PRO" w:hAnsi="HG丸ｺﾞｼｯｸM-PRO"/>
          <w:b/>
          <w:bCs/>
          <w:color w:val="0000FF"/>
          <w:sz w:val="32"/>
          <w:szCs w:val="32"/>
        </w:rPr>
      </w:pPr>
      <w:r w:rsidRPr="000B3032">
        <w:rPr>
          <w:rFonts w:ascii="HG丸ｺﾞｼｯｸM-PRO" w:eastAsia="HG丸ｺﾞｼｯｸM-PRO" w:hAnsi="HG丸ｺﾞｼｯｸM-PRO" w:hint="eastAsia"/>
          <w:b/>
          <w:bCs/>
          <w:color w:val="3333FF"/>
          <w:sz w:val="32"/>
          <w:szCs w:val="32"/>
        </w:rPr>
        <w:t>・</w:t>
      </w:r>
      <w:r w:rsidRPr="000B3032">
        <w:rPr>
          <w:rFonts w:ascii="HG丸ｺﾞｼｯｸM-PRO" w:eastAsia="HG丸ｺﾞｼｯｸM-PRO" w:hAnsi="HG丸ｺﾞｼｯｸM-PRO" w:cs="Arial"/>
          <w:b/>
          <w:bCs/>
          <w:color w:val="0000FF"/>
          <w:spacing w:val="10"/>
          <w:sz w:val="27"/>
          <w:szCs w:val="27"/>
          <w:shd w:val="clear" w:color="auto" w:fill="FFFFFF"/>
        </w:rPr>
        <w:t>「仕入」の際に「税額」の「控除」を受けられる</w:t>
      </w:r>
      <w:r w:rsidR="000B3032" w:rsidRPr="000B3032">
        <w:rPr>
          <w:rFonts w:ascii="HG丸ｺﾞｼｯｸM-PRO" w:eastAsia="HG丸ｺﾞｼｯｸM-PRO" w:hAnsi="HG丸ｺﾞｼｯｸM-PRO" w:cs="Arial"/>
          <w:b/>
          <w:bCs/>
          <w:color w:val="0000FF"/>
          <w:spacing w:val="10"/>
          <w:sz w:val="27"/>
          <w:szCs w:val="27"/>
          <w:shd w:val="clear" w:color="auto" w:fill="FFFFFF"/>
        </w:rPr>
        <w:t>事を「仕入税額控除」</w:t>
      </w:r>
    </w:p>
    <w:p w14:paraId="48359446" w14:textId="77777777" w:rsidR="00E233DF" w:rsidRPr="000B3032" w:rsidRDefault="00E233DF" w:rsidP="001C54D8">
      <w:pPr>
        <w:pStyle w:val="Web"/>
        <w:shd w:val="clear" w:color="auto" w:fill="FFFFFF"/>
        <w:spacing w:before="0" w:beforeAutospacing="0" w:after="360" w:afterAutospacing="0" w:line="480" w:lineRule="atLeast"/>
        <w:rPr>
          <w:rFonts w:ascii="HG丸ｺﾞｼｯｸM-PRO" w:eastAsia="HG丸ｺﾞｼｯｸM-PRO" w:hAnsi="HG丸ｺﾞｼｯｸM-PRO" w:cs="Arial"/>
          <w:color w:val="060805"/>
          <w:spacing w:val="10"/>
        </w:rPr>
      </w:pPr>
    </w:p>
    <w:p w14:paraId="6333DDF8" w14:textId="5330FB16" w:rsidR="00FB0CE0" w:rsidRPr="000B3032" w:rsidRDefault="00FB0CE0">
      <w:pPr>
        <w:rPr>
          <w:rFonts w:ascii="HG丸ｺﾞｼｯｸM-PRO" w:eastAsia="HG丸ｺﾞｼｯｸM-PRO" w:hAnsi="HG丸ｺﾞｼｯｸM-PRO" w:cs="Arial"/>
          <w:b/>
          <w:bCs/>
          <w:color w:val="0000FF"/>
          <w:spacing w:val="10"/>
          <w:sz w:val="27"/>
          <w:szCs w:val="27"/>
          <w:shd w:val="clear" w:color="auto" w:fill="FFFFFF"/>
        </w:rPr>
      </w:pPr>
      <w:r w:rsidRPr="000B3032">
        <w:rPr>
          <w:rFonts w:ascii="HG丸ｺﾞｼｯｸM-PRO" w:eastAsia="HG丸ｺﾞｼｯｸM-PRO" w:hAnsi="HG丸ｺﾞｼｯｸM-PRO" w:cs="Arial" w:hint="eastAsia"/>
          <w:b/>
          <w:bCs/>
          <w:color w:val="0000FF"/>
          <w:spacing w:val="10"/>
          <w:sz w:val="27"/>
          <w:szCs w:val="27"/>
          <w:shd w:val="clear" w:color="auto" w:fill="FFFFFF"/>
        </w:rPr>
        <w:t>・取引先適格請求書番号確認方法</w:t>
      </w:r>
    </w:p>
    <w:p w14:paraId="7FAE215B" w14:textId="798FDFB4" w:rsidR="00FD187F" w:rsidRPr="007B74F7" w:rsidRDefault="00FB0CE0">
      <w:pPr>
        <w:rPr>
          <w:rFonts w:ascii="HG丸ｺﾞｼｯｸM-PRO" w:eastAsia="HG丸ｺﾞｼｯｸM-PRO" w:hAnsi="HG丸ｺﾞｼｯｸM-PRO" w:cs="Arial"/>
          <w:color w:val="060805"/>
          <w:spacing w:val="10"/>
          <w:sz w:val="22"/>
          <w:shd w:val="clear" w:color="auto" w:fill="FFFFFF"/>
        </w:rPr>
      </w:pPr>
      <w:r w:rsidRPr="007B74F7">
        <w:rPr>
          <w:rFonts w:ascii="HG丸ｺﾞｼｯｸM-PRO" w:eastAsia="HG丸ｺﾞｼｯｸM-PRO" w:hAnsi="HG丸ｺﾞｼｯｸM-PRO" w:cs="Arial"/>
          <w:color w:val="060805"/>
          <w:spacing w:val="10"/>
          <w:sz w:val="22"/>
          <w:shd w:val="clear" w:color="auto" w:fill="FFFFFF"/>
        </w:rPr>
        <w:t>請求書に記載されている、適格請求書番号を国税庁のサイト（</w:t>
      </w:r>
      <w:r w:rsidRPr="007B74F7">
        <w:rPr>
          <w:rFonts w:ascii="HG丸ｺﾞｼｯｸM-PRO" w:eastAsia="HG丸ｺﾞｼｯｸM-PRO" w:hAnsi="HG丸ｺﾞｼｯｸM-PRO" w:cs="Arial" w:hint="eastAsia"/>
          <w:color w:val="060805"/>
          <w:spacing w:val="10"/>
          <w:sz w:val="22"/>
          <w:shd w:val="clear" w:color="auto" w:fill="FFFFFF"/>
        </w:rPr>
        <w:t>国税庁　適格請求書発行事業者公表サイト</w:t>
      </w:r>
      <w:r w:rsidRPr="007B74F7">
        <w:rPr>
          <w:rFonts w:ascii="HG丸ｺﾞｼｯｸM-PRO" w:eastAsia="HG丸ｺﾞｼｯｸM-PRO" w:hAnsi="HG丸ｺﾞｼｯｸM-PRO" w:cs="Arial"/>
          <w:color w:val="060805"/>
          <w:spacing w:val="10"/>
          <w:sz w:val="22"/>
          <w:shd w:val="clear" w:color="auto" w:fill="FFFFFF"/>
        </w:rPr>
        <w:t>）で検索して番号の確認</w:t>
      </w:r>
      <w:r w:rsidR="000B3032" w:rsidRPr="007B74F7">
        <w:rPr>
          <w:rFonts w:ascii="HG丸ｺﾞｼｯｸM-PRO" w:eastAsia="HG丸ｺﾞｼｯｸM-PRO" w:hAnsi="HG丸ｺﾞｼｯｸM-PRO" w:cs="Arial"/>
          <w:color w:val="060805"/>
          <w:spacing w:val="10"/>
          <w:sz w:val="22"/>
          <w:shd w:val="clear" w:color="auto" w:fill="FFFFFF"/>
        </w:rPr>
        <w:t>できる。</w:t>
      </w:r>
    </w:p>
    <w:p w14:paraId="5A9D5E3A" w14:textId="77777777" w:rsidR="00622155" w:rsidRDefault="00622155">
      <w:pPr>
        <w:rPr>
          <w:rFonts w:ascii="HG丸ｺﾞｼｯｸM-PRO" w:eastAsia="HG丸ｺﾞｼｯｸM-PRO" w:hAnsi="HG丸ｺﾞｼｯｸM-PRO"/>
          <w:b/>
          <w:bCs/>
          <w:color w:val="3333FF"/>
          <w:sz w:val="40"/>
          <w:szCs w:val="40"/>
        </w:rPr>
      </w:pPr>
    </w:p>
    <w:p w14:paraId="42FD957F" w14:textId="77777777" w:rsidR="007B74F7" w:rsidRPr="00622155" w:rsidRDefault="007B74F7">
      <w:pPr>
        <w:rPr>
          <w:rFonts w:ascii="HG丸ｺﾞｼｯｸM-PRO" w:eastAsia="HG丸ｺﾞｼｯｸM-PRO" w:hAnsi="HG丸ｺﾞｼｯｸM-PRO"/>
          <w:b/>
          <w:bCs/>
          <w:color w:val="3333FF"/>
          <w:sz w:val="40"/>
          <w:szCs w:val="40"/>
        </w:rPr>
      </w:pPr>
    </w:p>
    <w:p w14:paraId="73AB7B41" w14:textId="3BC67132" w:rsidR="00005633" w:rsidRPr="000B3032" w:rsidRDefault="00FB1479">
      <w:pPr>
        <w:rPr>
          <w:rFonts w:ascii="HG丸ｺﾞｼｯｸM-PRO" w:eastAsia="HG丸ｺﾞｼｯｸM-PRO" w:hAnsi="HG丸ｺﾞｼｯｸM-PRO"/>
          <w:b/>
          <w:bCs/>
          <w:color w:val="FF0000"/>
          <w:sz w:val="28"/>
          <w:szCs w:val="28"/>
          <w:bdr w:val="single" w:sz="4" w:space="0" w:color="auto"/>
        </w:rPr>
      </w:pPr>
      <w:r w:rsidRPr="000B3032">
        <w:rPr>
          <w:rFonts w:ascii="HG丸ｺﾞｼｯｸM-PRO" w:eastAsia="HG丸ｺﾞｼｯｸM-PRO" w:hAnsi="HG丸ｺﾞｼｯｸM-PRO" w:hint="eastAsia"/>
          <w:b/>
          <w:bCs/>
          <w:color w:val="FF0000"/>
          <w:sz w:val="28"/>
          <w:szCs w:val="28"/>
          <w:bdr w:val="single" w:sz="4" w:space="0" w:color="auto"/>
        </w:rPr>
        <w:lastRenderedPageBreak/>
        <w:t>【請求書】</w:t>
      </w:r>
      <w:r w:rsidR="006609BD" w:rsidRPr="000B3032">
        <w:rPr>
          <w:rFonts w:ascii="HG丸ｺﾞｼｯｸM-PRO" w:eastAsia="HG丸ｺﾞｼｯｸM-PRO" w:hAnsi="HG丸ｺﾞｼｯｸM-PRO" w:hint="eastAsia"/>
          <w:b/>
          <w:bCs/>
          <w:color w:val="FF0000"/>
          <w:sz w:val="28"/>
          <w:szCs w:val="28"/>
          <w:bdr w:val="single" w:sz="4" w:space="0" w:color="auto"/>
        </w:rPr>
        <w:t xml:space="preserve">　インボイスには決まった様式はない。</w:t>
      </w:r>
    </w:p>
    <w:p w14:paraId="7ED34F01" w14:textId="47652C2F" w:rsidR="00005633" w:rsidRPr="000B3032" w:rsidRDefault="00005633">
      <w:pPr>
        <w:rPr>
          <w:rFonts w:ascii="HG丸ｺﾞｼｯｸM-PRO" w:eastAsia="HG丸ｺﾞｼｯｸM-PRO" w:hAnsi="HG丸ｺﾞｼｯｸM-PRO"/>
        </w:rPr>
      </w:pPr>
      <w:r w:rsidRPr="000B3032">
        <w:rPr>
          <w:rFonts w:ascii="HG丸ｺﾞｼｯｸM-PRO" w:eastAsia="HG丸ｺﾞｼｯｸM-PRO" w:hAnsi="HG丸ｺﾞｼｯｸM-PRO" w:hint="eastAsia"/>
        </w:rPr>
        <w:t>・</w:t>
      </w:r>
      <w:r w:rsidR="008A2E12" w:rsidRPr="000B3032">
        <w:rPr>
          <w:rFonts w:ascii="HG丸ｺﾞｼｯｸM-PRO" w:eastAsia="HG丸ｺﾞｼｯｸM-PRO" w:hAnsi="HG丸ｺﾞｼｯｸM-PRO" w:hint="eastAsia"/>
          <w:b/>
          <w:bCs/>
        </w:rPr>
        <w:t>請求書</w:t>
      </w:r>
      <w:r w:rsidRPr="000B3032">
        <w:rPr>
          <w:rFonts w:ascii="HG丸ｺﾞｼｯｸM-PRO" w:eastAsia="HG丸ｺﾞｼｯｸM-PRO" w:hAnsi="HG丸ｺﾞｼｯｸM-PRO" w:hint="eastAsia"/>
          <w:b/>
          <w:bCs/>
        </w:rPr>
        <w:t>9月</w:t>
      </w:r>
      <w:r w:rsidRPr="000B3032">
        <w:rPr>
          <w:rFonts w:ascii="HG丸ｺﾞｼｯｸM-PRO" w:eastAsia="HG丸ｺﾞｼｯｸM-PRO" w:hAnsi="HG丸ｺﾞｼｯｸM-PRO"/>
          <w:b/>
          <w:bCs/>
        </w:rPr>
        <w:t>25</w:t>
      </w:r>
      <w:r w:rsidRPr="000B3032">
        <w:rPr>
          <w:rFonts w:ascii="HG丸ｺﾞｼｯｸM-PRO" w:eastAsia="HG丸ｺﾞｼｯｸM-PRO" w:hAnsi="HG丸ｺﾞｼｯｸM-PRO" w:hint="eastAsia"/>
          <w:b/>
          <w:bCs/>
        </w:rPr>
        <w:t>日〆迄</w:t>
      </w:r>
      <w:r w:rsidRPr="000B3032">
        <w:rPr>
          <w:rFonts w:ascii="HG丸ｺﾞｼｯｸM-PRO" w:eastAsia="HG丸ｺﾞｼｯｸM-PRO" w:hAnsi="HG丸ｺﾞｼｯｸM-PRO" w:hint="eastAsia"/>
        </w:rPr>
        <w:t>は未だインボイス制度が始まっていないので、現状のままでOK</w:t>
      </w:r>
    </w:p>
    <w:p w14:paraId="742438D0" w14:textId="546CCA53" w:rsidR="00FB1479" w:rsidRDefault="00FB1479" w:rsidP="00FB1479">
      <w:pPr>
        <w:ind w:left="210" w:hangingChars="100" w:hanging="210"/>
        <w:rPr>
          <w:rFonts w:ascii="HG丸ｺﾞｼｯｸM-PRO" w:eastAsia="HG丸ｺﾞｼｯｸM-PRO" w:hAnsi="HG丸ｺﾞｼｯｸM-PRO"/>
        </w:rPr>
      </w:pPr>
      <w:r w:rsidRPr="000B3032">
        <w:rPr>
          <w:rFonts w:ascii="HG丸ｺﾞｼｯｸM-PRO" w:eastAsia="HG丸ｺﾞｼｯｸM-PRO" w:hAnsi="HG丸ｺﾞｼｯｸM-PRO" w:hint="eastAsia"/>
        </w:rPr>
        <w:t xml:space="preserve">　この時点でインボイスT・・・・の番号ない業者(プロステージに登録無し)は確認(インボイス制度対応FAXする)</w:t>
      </w:r>
    </w:p>
    <w:p w14:paraId="6EC88C89" w14:textId="77777777" w:rsidR="000B3032" w:rsidRPr="000B3032" w:rsidRDefault="000B3032" w:rsidP="00FB1479">
      <w:pPr>
        <w:ind w:left="210" w:hangingChars="100" w:hanging="210"/>
        <w:rPr>
          <w:rFonts w:ascii="HG丸ｺﾞｼｯｸM-PRO" w:eastAsia="HG丸ｺﾞｼｯｸM-PRO" w:hAnsi="HG丸ｺﾞｼｯｸM-PRO"/>
        </w:rPr>
      </w:pPr>
    </w:p>
    <w:p w14:paraId="71C5E719" w14:textId="77777777" w:rsidR="00FB1479" w:rsidRPr="000B3032" w:rsidRDefault="00FB1479">
      <w:pPr>
        <w:rPr>
          <w:rFonts w:ascii="HG丸ｺﾞｼｯｸM-PRO" w:eastAsia="HG丸ｺﾞｼｯｸM-PRO" w:hAnsi="HG丸ｺﾞｼｯｸM-PRO"/>
        </w:rPr>
      </w:pPr>
    </w:p>
    <w:p w14:paraId="2ACBB930" w14:textId="0E46EDB2" w:rsidR="00005633" w:rsidRPr="000B3032" w:rsidRDefault="00005633">
      <w:pPr>
        <w:rPr>
          <w:rFonts w:ascii="HG丸ｺﾞｼｯｸM-PRO" w:eastAsia="HG丸ｺﾞｼｯｸM-PRO" w:hAnsi="HG丸ｺﾞｼｯｸM-PRO"/>
        </w:rPr>
      </w:pPr>
      <w:r w:rsidRPr="000B3032">
        <w:rPr>
          <w:rFonts w:ascii="HG丸ｺﾞｼｯｸM-PRO" w:eastAsia="HG丸ｺﾞｼｯｸM-PRO" w:hAnsi="HG丸ｺﾞｼｯｸM-PRO" w:hint="eastAsia"/>
        </w:rPr>
        <w:t>・</w:t>
      </w:r>
      <w:r w:rsidR="008A2E12" w:rsidRPr="000B3032">
        <w:rPr>
          <w:rFonts w:ascii="HG丸ｺﾞｼｯｸM-PRO" w:eastAsia="HG丸ｺﾞｼｯｸM-PRO" w:hAnsi="HG丸ｺﾞｼｯｸM-PRO" w:hint="eastAsia"/>
          <w:b/>
          <w:bCs/>
        </w:rPr>
        <w:t>請求書</w:t>
      </w:r>
      <w:r w:rsidRPr="000B3032">
        <w:rPr>
          <w:rFonts w:ascii="HG丸ｺﾞｼｯｸM-PRO" w:eastAsia="HG丸ｺﾞｼｯｸM-PRO" w:hAnsi="HG丸ｺﾞｼｯｸM-PRO" w:hint="eastAsia"/>
          <w:b/>
          <w:bCs/>
        </w:rPr>
        <w:t>1</w:t>
      </w:r>
      <w:r w:rsidRPr="000B3032">
        <w:rPr>
          <w:rFonts w:ascii="HG丸ｺﾞｼｯｸM-PRO" w:eastAsia="HG丸ｺﾞｼｯｸM-PRO" w:hAnsi="HG丸ｺﾞｼｯｸM-PRO"/>
          <w:b/>
          <w:bCs/>
        </w:rPr>
        <w:t>0</w:t>
      </w:r>
      <w:r w:rsidRPr="000B3032">
        <w:rPr>
          <w:rFonts w:ascii="HG丸ｺﾞｼｯｸM-PRO" w:eastAsia="HG丸ｺﾞｼｯｸM-PRO" w:hAnsi="HG丸ｺﾞｼｯｸM-PRO" w:hint="eastAsia"/>
          <w:b/>
          <w:bCs/>
        </w:rPr>
        <w:t>月2</w:t>
      </w:r>
      <w:r w:rsidRPr="000B3032">
        <w:rPr>
          <w:rFonts w:ascii="HG丸ｺﾞｼｯｸM-PRO" w:eastAsia="HG丸ｺﾞｼｯｸM-PRO" w:hAnsi="HG丸ｺﾞｼｯｸM-PRO"/>
          <w:b/>
          <w:bCs/>
        </w:rPr>
        <w:t>5</w:t>
      </w:r>
      <w:r w:rsidRPr="000B3032">
        <w:rPr>
          <w:rFonts w:ascii="HG丸ｺﾞｼｯｸM-PRO" w:eastAsia="HG丸ｺﾞｼｯｸM-PRO" w:hAnsi="HG丸ｺﾞｼｯｸM-PRO" w:hint="eastAsia"/>
          <w:b/>
          <w:bCs/>
        </w:rPr>
        <w:t>日〆</w:t>
      </w:r>
      <w:r w:rsidRPr="000B3032">
        <w:rPr>
          <w:rFonts w:ascii="HG丸ｺﾞｼｯｸM-PRO" w:eastAsia="HG丸ｺﾞｼｯｸM-PRO" w:hAnsi="HG丸ｺﾞｼｯｸM-PRO" w:hint="eastAsia"/>
        </w:rPr>
        <w:t>はインボイス（適格請求書）になる</w:t>
      </w:r>
    </w:p>
    <w:p w14:paraId="6D35E2FD" w14:textId="3F624885" w:rsidR="00005633" w:rsidRPr="000B3032" w:rsidRDefault="00005633" w:rsidP="00005633">
      <w:pPr>
        <w:ind w:firstLineChars="100" w:firstLine="210"/>
        <w:rPr>
          <w:rFonts w:ascii="HG丸ｺﾞｼｯｸM-PRO" w:eastAsia="HG丸ｺﾞｼｯｸM-PRO" w:hAnsi="HG丸ｺﾞｼｯｸM-PRO"/>
        </w:rPr>
      </w:pPr>
      <w:r w:rsidRPr="000B3032">
        <w:rPr>
          <w:rFonts w:ascii="HG丸ｺﾞｼｯｸM-PRO" w:eastAsia="HG丸ｺﾞｼｯｸM-PRO" w:hAnsi="HG丸ｺﾞｼｯｸM-PRO" w:hint="eastAsia"/>
        </w:rPr>
        <w:t>※1</w:t>
      </w:r>
      <w:r w:rsidRPr="000B3032">
        <w:rPr>
          <w:rFonts w:ascii="HG丸ｺﾞｼｯｸM-PRO" w:eastAsia="HG丸ｺﾞｼｯｸM-PRO" w:hAnsi="HG丸ｺﾞｼｯｸM-PRO"/>
        </w:rPr>
        <w:t>0/1</w:t>
      </w:r>
      <w:r w:rsidRPr="000B3032">
        <w:rPr>
          <w:rFonts w:ascii="HG丸ｺﾞｼｯｸM-PRO" w:eastAsia="HG丸ｺﾞｼｯｸM-PRO" w:hAnsi="HG丸ｺﾞｼｯｸM-PRO" w:hint="eastAsia"/>
        </w:rPr>
        <w:t>～受付から適格請求書発行事業者は①～⑥迄のポイントをチェックする</w:t>
      </w:r>
    </w:p>
    <w:p w14:paraId="28D0EBD1" w14:textId="7C5DE772" w:rsidR="008A2E12" w:rsidRPr="000B3032" w:rsidRDefault="008A2E12" w:rsidP="00005633">
      <w:pPr>
        <w:ind w:firstLineChars="100" w:firstLine="210"/>
        <w:rPr>
          <w:rFonts w:ascii="HG丸ｺﾞｼｯｸM-PRO" w:eastAsia="HG丸ｺﾞｼｯｸM-PRO" w:hAnsi="HG丸ｺﾞｼｯｸM-PRO"/>
        </w:rPr>
      </w:pPr>
      <w:r w:rsidRPr="000B3032">
        <w:rPr>
          <w:rFonts w:ascii="HG丸ｺﾞｼｯｸM-PRO" w:eastAsia="HG丸ｺﾞｼｯｸM-PRO" w:hAnsi="HG丸ｺﾞｼｯｸM-PRO" w:hint="eastAsia"/>
        </w:rPr>
        <w:t xml:space="preserve">　T・・・・・の番号があっても消費税区分がされてないと無効</w:t>
      </w:r>
    </w:p>
    <w:p w14:paraId="6A6812A7" w14:textId="77777777" w:rsidR="007B5A04" w:rsidRPr="000B3032" w:rsidRDefault="007B5A04" w:rsidP="00005633">
      <w:pPr>
        <w:ind w:firstLineChars="100" w:firstLine="210"/>
        <w:rPr>
          <w:rFonts w:ascii="HG丸ｺﾞｼｯｸM-PRO" w:eastAsia="HG丸ｺﾞｼｯｸM-PRO" w:hAnsi="HG丸ｺﾞｼｯｸM-PRO"/>
        </w:rPr>
      </w:pPr>
    </w:p>
    <w:p w14:paraId="76172DB3" w14:textId="77777777" w:rsidR="007B5A04" w:rsidRPr="000B3032" w:rsidRDefault="007B5A04" w:rsidP="007B5A04">
      <w:pPr>
        <w:ind w:left="210" w:hangingChars="100" w:hanging="210"/>
        <w:rPr>
          <w:rFonts w:ascii="HG丸ｺﾞｼｯｸM-PRO" w:eastAsia="HG丸ｺﾞｼｯｸM-PRO" w:hAnsi="HG丸ｺﾞｼｯｸM-PRO"/>
        </w:rPr>
      </w:pPr>
      <w:r w:rsidRPr="000B3032">
        <w:rPr>
          <w:rFonts w:ascii="HG丸ｺﾞｼｯｸM-PRO" w:eastAsia="HG丸ｺﾞｼｯｸM-PRO" w:hAnsi="HG丸ｺﾞｼｯｸM-PRO" w:hint="eastAsia"/>
        </w:rPr>
        <w:t xml:space="preserve">　1</w:t>
      </w:r>
      <w:r w:rsidRPr="000B3032">
        <w:rPr>
          <w:rFonts w:ascii="HG丸ｺﾞｼｯｸM-PRO" w:eastAsia="HG丸ｺﾞｼｯｸM-PRO" w:hAnsi="HG丸ｺﾞｼｯｸM-PRO"/>
        </w:rPr>
        <w:t>0/1</w:t>
      </w:r>
      <w:r w:rsidRPr="000B3032">
        <w:rPr>
          <w:rFonts w:ascii="HG丸ｺﾞｼｯｸM-PRO" w:eastAsia="HG丸ｺﾞｼｯｸM-PRO" w:hAnsi="HG丸ｺﾞｼｯｸM-PRO" w:hint="eastAsia"/>
        </w:rPr>
        <w:t>～適格請求書でない場合は業者に連絡し、インボイス制度対応(別紙)に回答してもらう。FAX又は現場担当者へ依頼する</w:t>
      </w:r>
    </w:p>
    <w:p w14:paraId="6BE28CAE" w14:textId="77777777" w:rsidR="007B5A04" w:rsidRPr="000B3032" w:rsidRDefault="007B5A04" w:rsidP="00005633">
      <w:pPr>
        <w:ind w:firstLineChars="100" w:firstLine="210"/>
        <w:rPr>
          <w:rFonts w:ascii="HG丸ｺﾞｼｯｸM-PRO" w:eastAsia="HG丸ｺﾞｼｯｸM-PRO" w:hAnsi="HG丸ｺﾞｼｯｸM-PRO"/>
        </w:rPr>
      </w:pPr>
    </w:p>
    <w:p w14:paraId="7AC83700" w14:textId="6A3A3E8F" w:rsidR="00005633" w:rsidRPr="000B3032" w:rsidRDefault="00005633">
      <w:pPr>
        <w:rPr>
          <w:rFonts w:ascii="HG丸ｺﾞｼｯｸM-PRO" w:eastAsia="HG丸ｺﾞｼｯｸM-PRO" w:hAnsi="HG丸ｺﾞｼｯｸM-PRO"/>
        </w:rPr>
      </w:pPr>
      <w:r w:rsidRPr="000B3032">
        <w:rPr>
          <w:rFonts w:ascii="HG丸ｺﾞｼｯｸM-PRO" w:eastAsia="HG丸ｺﾞｼｯｸM-PRO" w:hAnsi="HG丸ｺﾞｼｯｸM-PRO" w:hint="eastAsia"/>
        </w:rPr>
        <w:t xml:space="preserve">　免税事業者の場合は9</w:t>
      </w:r>
      <w:r w:rsidRPr="000B3032">
        <w:rPr>
          <w:rFonts w:ascii="HG丸ｺﾞｼｯｸM-PRO" w:eastAsia="HG丸ｺﾞｼｯｸM-PRO" w:hAnsi="HG丸ｺﾞｼｯｸM-PRO"/>
        </w:rPr>
        <w:t>/26</w:t>
      </w:r>
      <w:r w:rsidRPr="000B3032">
        <w:rPr>
          <w:rFonts w:ascii="HG丸ｺﾞｼｯｸM-PRO" w:eastAsia="HG丸ｺﾞｼｯｸM-PRO" w:hAnsi="HG丸ｺﾞｼｯｸM-PRO" w:hint="eastAsia"/>
        </w:rPr>
        <w:t>～9/30迄と1</w:t>
      </w:r>
      <w:r w:rsidRPr="000B3032">
        <w:rPr>
          <w:rFonts w:ascii="HG丸ｺﾞｼｯｸM-PRO" w:eastAsia="HG丸ｺﾞｼｯｸM-PRO" w:hAnsi="HG丸ｺﾞｼｯｸM-PRO"/>
        </w:rPr>
        <w:t>0/1</w:t>
      </w:r>
      <w:r w:rsidRPr="000B3032">
        <w:rPr>
          <w:rFonts w:ascii="HG丸ｺﾞｼｯｸM-PRO" w:eastAsia="HG丸ｺﾞｼｯｸM-PRO" w:hAnsi="HG丸ｺﾞｼｯｸM-PRO" w:hint="eastAsia"/>
        </w:rPr>
        <w:t>～10/25迄分ける（仕入れ日付で判断）</w:t>
      </w:r>
    </w:p>
    <w:p w14:paraId="3A2C0FDE" w14:textId="37A33E39" w:rsidR="00396B4D" w:rsidRPr="000B3032" w:rsidRDefault="007B5A04" w:rsidP="00396B4D">
      <w:pPr>
        <w:ind w:left="210" w:hangingChars="100" w:hanging="210"/>
        <w:rPr>
          <w:rFonts w:ascii="HG丸ｺﾞｼｯｸM-PRO" w:eastAsia="HG丸ｺﾞｼｯｸM-PRO" w:hAnsi="HG丸ｺﾞｼｯｸM-PRO"/>
        </w:rPr>
      </w:pPr>
      <w:r w:rsidRPr="000B3032">
        <w:rPr>
          <w:rFonts w:ascii="HG丸ｺﾞｼｯｸM-PRO" w:eastAsia="HG丸ｺﾞｼｯｸM-PRO" w:hAnsi="HG丸ｺﾞｼｯｸM-PRO" w:hint="eastAsia"/>
        </w:rPr>
        <w:t xml:space="preserve">　※未登録事業者は1</w:t>
      </w:r>
      <w:r w:rsidRPr="000B3032">
        <w:rPr>
          <w:rFonts w:ascii="HG丸ｺﾞｼｯｸM-PRO" w:eastAsia="HG丸ｺﾞｼｯｸM-PRO" w:hAnsi="HG丸ｺﾞｼｯｸM-PRO"/>
        </w:rPr>
        <w:t>0/1</w:t>
      </w:r>
      <w:r w:rsidRPr="000B3032">
        <w:rPr>
          <w:rFonts w:ascii="HG丸ｺﾞｼｯｸM-PRO" w:eastAsia="HG丸ｺﾞｼｯｸM-PRO" w:hAnsi="HG丸ｺﾞｼｯｸM-PRO" w:hint="eastAsia"/>
        </w:rPr>
        <w:t>～6年間(初めの3年間8</w:t>
      </w:r>
      <w:r w:rsidRPr="000B3032">
        <w:rPr>
          <w:rFonts w:ascii="HG丸ｺﾞｼｯｸM-PRO" w:eastAsia="HG丸ｺﾞｼｯｸM-PRO" w:hAnsi="HG丸ｺﾞｼｯｸM-PRO"/>
        </w:rPr>
        <w:t>0</w:t>
      </w:r>
      <w:r w:rsidRPr="000B3032">
        <w:rPr>
          <w:rFonts w:ascii="HG丸ｺﾞｼｯｸM-PRO" w:eastAsia="HG丸ｺﾞｼｯｸM-PRO" w:hAnsi="HG丸ｺﾞｼｯｸM-PRO" w:hint="eastAsia"/>
        </w:rPr>
        <w:t>％控除・次の3年間5</w:t>
      </w:r>
      <w:r w:rsidRPr="000B3032">
        <w:rPr>
          <w:rFonts w:ascii="HG丸ｺﾞｼｯｸM-PRO" w:eastAsia="HG丸ｺﾞｼｯｸM-PRO" w:hAnsi="HG丸ｺﾞｼｯｸM-PRO"/>
        </w:rPr>
        <w:t>0</w:t>
      </w:r>
      <w:r w:rsidRPr="000B3032">
        <w:rPr>
          <w:rFonts w:ascii="HG丸ｺﾞｼｯｸM-PRO" w:eastAsia="HG丸ｺﾞｼｯｸM-PRO" w:hAnsi="HG丸ｺﾞｼｯｸM-PRO" w:hint="eastAsia"/>
        </w:rPr>
        <w:t>％控除)は経過措置があるので9</w:t>
      </w:r>
      <w:r w:rsidRPr="000B3032">
        <w:rPr>
          <w:rFonts w:ascii="HG丸ｺﾞｼｯｸM-PRO" w:eastAsia="HG丸ｺﾞｼｯｸM-PRO" w:hAnsi="HG丸ｺﾞｼｯｸM-PRO"/>
        </w:rPr>
        <w:t>/30</w:t>
      </w:r>
      <w:r w:rsidR="00396B4D">
        <w:rPr>
          <w:rFonts w:ascii="HG丸ｺﾞｼｯｸM-PRO" w:eastAsia="HG丸ｺﾞｼｯｸM-PRO" w:hAnsi="HG丸ｺﾞｼｯｸM-PRO"/>
        </w:rPr>
        <w:t>迄と</w:t>
      </w:r>
      <w:r w:rsidR="00396B4D" w:rsidRPr="000B3032">
        <w:rPr>
          <w:rFonts w:ascii="HG丸ｺﾞｼｯｸM-PRO" w:eastAsia="HG丸ｺﾞｼｯｸM-PRO" w:hAnsi="HG丸ｺﾞｼｯｸM-PRO" w:hint="eastAsia"/>
        </w:rPr>
        <w:t>1</w:t>
      </w:r>
      <w:r w:rsidR="00396B4D" w:rsidRPr="000B3032">
        <w:rPr>
          <w:rFonts w:ascii="HG丸ｺﾞｼｯｸM-PRO" w:eastAsia="HG丸ｺﾞｼｯｸM-PRO" w:hAnsi="HG丸ｺﾞｼｯｸM-PRO"/>
        </w:rPr>
        <w:t>0/25</w:t>
      </w:r>
      <w:r w:rsidR="00396B4D" w:rsidRPr="000B3032">
        <w:rPr>
          <w:rFonts w:ascii="HG丸ｺﾞｼｯｸM-PRO" w:eastAsia="HG丸ｺﾞｼｯｸM-PRO" w:hAnsi="HG丸ｺﾞｼｯｸM-PRO" w:hint="eastAsia"/>
        </w:rPr>
        <w:t>迄に分けないといけない</w:t>
      </w:r>
    </w:p>
    <w:p w14:paraId="48443C0C" w14:textId="47698F17" w:rsidR="007B5A04" w:rsidRPr="00396B4D" w:rsidRDefault="007B5A04" w:rsidP="007B5A04">
      <w:pPr>
        <w:ind w:left="210" w:hangingChars="100" w:hanging="210"/>
        <w:rPr>
          <w:rFonts w:ascii="HG丸ｺﾞｼｯｸM-PRO" w:eastAsia="HG丸ｺﾞｼｯｸM-PRO" w:hAnsi="HG丸ｺﾞｼｯｸM-PRO"/>
        </w:rPr>
      </w:pPr>
    </w:p>
    <w:p w14:paraId="47A4181E" w14:textId="6C263C61" w:rsidR="007B5A04" w:rsidRPr="000B3032" w:rsidRDefault="007B5A04" w:rsidP="007B5A04">
      <w:pPr>
        <w:ind w:left="210" w:hangingChars="100" w:hanging="210"/>
        <w:rPr>
          <w:rFonts w:ascii="HG丸ｺﾞｼｯｸM-PRO" w:eastAsia="HG丸ｺﾞｼｯｸM-PRO" w:hAnsi="HG丸ｺﾞｼｯｸM-PRO"/>
        </w:rPr>
      </w:pPr>
      <w:r w:rsidRPr="000B3032">
        <w:rPr>
          <w:rFonts w:ascii="HG丸ｺﾞｼｯｸM-PRO" w:eastAsia="HG丸ｺﾞｼｯｸM-PRO" w:hAnsi="HG丸ｺﾞｼｯｸM-PRO" w:hint="eastAsia"/>
        </w:rPr>
        <w:t xml:space="preserve">　適格請求書発行事業者は特別分ける必要なし。</w:t>
      </w:r>
    </w:p>
    <w:p w14:paraId="15B37F80" w14:textId="77777777" w:rsidR="007B5A04" w:rsidRPr="000B3032" w:rsidRDefault="007B5A04">
      <w:pPr>
        <w:rPr>
          <w:rFonts w:ascii="HG丸ｺﾞｼｯｸM-PRO" w:eastAsia="HG丸ｺﾞｼｯｸM-PRO" w:hAnsi="HG丸ｺﾞｼｯｸM-PRO"/>
        </w:rPr>
      </w:pPr>
    </w:p>
    <w:p w14:paraId="397DEF77" w14:textId="0D8DEB3A" w:rsidR="00005633" w:rsidRPr="000B3032" w:rsidRDefault="00005633" w:rsidP="007B5A04">
      <w:pPr>
        <w:ind w:left="210" w:hangingChars="100" w:hanging="210"/>
        <w:rPr>
          <w:rFonts w:ascii="HG丸ｺﾞｼｯｸM-PRO" w:eastAsia="HG丸ｺﾞｼｯｸM-PRO" w:hAnsi="HG丸ｺﾞｼｯｸM-PRO"/>
        </w:rPr>
      </w:pPr>
      <w:r w:rsidRPr="000B3032">
        <w:rPr>
          <w:rFonts w:ascii="HG丸ｺﾞｼｯｸM-PRO" w:eastAsia="HG丸ｺﾞｼｯｸM-PRO" w:hAnsi="HG丸ｺﾞｼｯｸM-PRO" w:hint="eastAsia"/>
        </w:rPr>
        <w:t xml:space="preserve">　</w:t>
      </w:r>
      <w:r w:rsidR="007B5A04" w:rsidRPr="000B3032">
        <w:rPr>
          <w:rFonts w:ascii="HG丸ｺﾞｼｯｸM-PRO" w:eastAsia="HG丸ｺﾞｼｯｸM-PRO" w:hAnsi="HG丸ｺﾞｼｯｸM-PRO" w:hint="eastAsia"/>
        </w:rPr>
        <w:t>免税事業者の</w:t>
      </w:r>
      <w:r w:rsidRPr="000B3032">
        <w:rPr>
          <w:rFonts w:ascii="HG丸ｺﾞｼｯｸM-PRO" w:eastAsia="HG丸ｺﾞｼｯｸM-PRO" w:hAnsi="HG丸ｺﾞｼｯｸM-PRO" w:hint="eastAsia"/>
        </w:rPr>
        <w:t>大工等は請求書に業務日を書いてない場合が多い→この場合はそのままで良い</w:t>
      </w:r>
      <w:r w:rsidR="007B5A04" w:rsidRPr="000B3032">
        <w:rPr>
          <w:rFonts w:ascii="HG丸ｺﾞｼｯｸM-PRO" w:eastAsia="HG丸ｺﾞｼｯｸM-PRO" w:hAnsi="HG丸ｺﾞｼｯｸM-PRO" w:hint="eastAsia"/>
        </w:rPr>
        <w:t>。</w:t>
      </w:r>
    </w:p>
    <w:p w14:paraId="34802050" w14:textId="77777777" w:rsidR="008A2E12" w:rsidRPr="000B3032" w:rsidRDefault="008A2E12">
      <w:pPr>
        <w:rPr>
          <w:rFonts w:ascii="HG丸ｺﾞｼｯｸM-PRO" w:eastAsia="HG丸ｺﾞｼｯｸM-PRO" w:hAnsi="HG丸ｺﾞｼｯｸM-PRO"/>
        </w:rPr>
      </w:pPr>
    </w:p>
    <w:p w14:paraId="18E8EF1A" w14:textId="37530DC9" w:rsidR="008A2E12" w:rsidRPr="000B3032" w:rsidRDefault="00FB1479" w:rsidP="002D66CA">
      <w:pPr>
        <w:ind w:left="210" w:hangingChars="100" w:hanging="210"/>
        <w:rPr>
          <w:rFonts w:ascii="HG丸ｺﾞｼｯｸM-PRO" w:eastAsia="HG丸ｺﾞｼｯｸM-PRO" w:hAnsi="HG丸ｺﾞｼｯｸM-PRO"/>
        </w:rPr>
      </w:pPr>
      <w:r w:rsidRPr="000B3032">
        <w:rPr>
          <w:rFonts w:ascii="HG丸ｺﾞｼｯｸM-PRO" w:eastAsia="HG丸ｺﾞｼｯｸM-PRO" w:hAnsi="HG丸ｺﾞｼｯｸM-PRO" w:hint="eastAsia"/>
        </w:rPr>
        <w:t xml:space="preserve">　</w:t>
      </w:r>
      <w:r w:rsidR="008A2E12" w:rsidRPr="000B3032">
        <w:rPr>
          <w:rFonts w:ascii="HG丸ｺﾞｼｯｸM-PRO" w:eastAsia="HG丸ｺﾞｼｯｸM-PRO" w:hAnsi="HG丸ｺﾞｼｯｸM-PRO" w:hint="eastAsia"/>
        </w:rPr>
        <w:t xml:space="preserve">　</w:t>
      </w:r>
    </w:p>
    <w:p w14:paraId="4DFB699E" w14:textId="64FF4A4B" w:rsidR="002B45DB" w:rsidRDefault="00F84802">
      <w:pPr>
        <w:rPr>
          <w:rFonts w:ascii="HG丸ｺﾞｼｯｸM-PRO" w:eastAsia="HG丸ｺﾞｼｯｸM-PRO" w:hAnsi="HG丸ｺﾞｼｯｸM-PRO"/>
        </w:rPr>
      </w:pPr>
      <w:r>
        <w:rPr>
          <w:rFonts w:ascii="HG丸ｺﾞｼｯｸM-PRO" w:eastAsia="HG丸ｺﾞｼｯｸM-PRO" w:hAnsi="HG丸ｺﾞｼｯｸM-PRO"/>
        </w:rPr>
        <w:t xml:space="preserve">　</w:t>
      </w:r>
      <w:r w:rsidR="00396B4D">
        <w:rPr>
          <w:rFonts w:ascii="HG丸ｺﾞｼｯｸM-PRO" w:eastAsia="HG丸ｺﾞｼｯｸM-PRO" w:hAnsi="HG丸ｺﾞｼｯｸM-PRO"/>
        </w:rPr>
        <w:t>・交通費(（立替払）が含まれる請求書は領収書を添付してもらう（例ISO審査官・・</w:t>
      </w:r>
    </w:p>
    <w:p w14:paraId="455D233D" w14:textId="262B6423" w:rsidR="00396B4D" w:rsidRPr="000B3032" w:rsidRDefault="00396B4D" w:rsidP="00396B4D">
      <w:pPr>
        <w:rPr>
          <w:rFonts w:ascii="HG丸ｺﾞｼｯｸM-PRO" w:eastAsia="HG丸ｺﾞｼｯｸM-PRO" w:hAnsi="HG丸ｺﾞｼｯｸM-PRO"/>
        </w:rPr>
      </w:pPr>
      <w:r>
        <w:rPr>
          <w:rFonts w:ascii="HG丸ｺﾞｼｯｸM-PRO" w:eastAsia="HG丸ｺﾞｼｯｸM-PRO" w:hAnsi="HG丸ｺﾞｼｯｸM-PRO"/>
        </w:rPr>
        <w:t xml:space="preserve">　・電気申請料・給水申請・建築確認申請の立替請求は、領収書を添付してもらう　</w:t>
      </w:r>
    </w:p>
    <w:p w14:paraId="0C88A4DC" w14:textId="5B083EDE" w:rsidR="00396B4D" w:rsidRPr="00396B4D" w:rsidRDefault="00396B4D" w:rsidP="00396B4D">
      <w:pPr>
        <w:rPr>
          <w:rFonts w:ascii="HG丸ｺﾞｼｯｸM-PRO" w:eastAsia="HG丸ｺﾞｼｯｸM-PRO" w:hAnsi="HG丸ｺﾞｼｯｸM-PRO"/>
        </w:rPr>
      </w:pPr>
      <w:r>
        <w:rPr>
          <w:rFonts w:ascii="HG丸ｺﾞｼｯｸM-PRO" w:eastAsia="HG丸ｺﾞｼｯｸM-PRO" w:hAnsi="HG丸ｺﾞｼｯｸM-PRO" w:hint="eastAsia"/>
        </w:rPr>
        <w:t xml:space="preserve">　　(例　下西・田中・カフロ設計・・)</w:t>
      </w:r>
    </w:p>
    <w:p w14:paraId="71293A00" w14:textId="77777777" w:rsidR="00396B4D" w:rsidRPr="000B3032" w:rsidRDefault="00396B4D" w:rsidP="00396B4D">
      <w:pPr>
        <w:rPr>
          <w:rFonts w:ascii="HG丸ｺﾞｼｯｸM-PRO" w:eastAsia="HG丸ｺﾞｼｯｸM-PRO" w:hAnsi="HG丸ｺﾞｼｯｸM-PRO"/>
        </w:rPr>
      </w:pPr>
    </w:p>
    <w:p w14:paraId="7F56D9BC" w14:textId="157B4341" w:rsidR="002D66CA" w:rsidRPr="000B3032" w:rsidRDefault="002D66CA" w:rsidP="002D66C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B3032">
        <w:rPr>
          <w:rFonts w:ascii="HG丸ｺﾞｼｯｸM-PRO" w:eastAsia="HG丸ｺﾞｼｯｸM-PRO" w:hAnsi="HG丸ｺﾞｼｯｸM-PRO" w:hint="eastAsia"/>
        </w:rPr>
        <w:t>山佐から発行する請求書も同様にT・・・･番号を明記　①～⑥記載事項をチェツクし相手に提出する事　（現場より押印を頼まれるときは必ず確認する事）</w:t>
      </w:r>
    </w:p>
    <w:p w14:paraId="281795DD" w14:textId="55A30709" w:rsidR="001F4A1A" w:rsidRPr="002D66CA" w:rsidRDefault="001F4A1A">
      <w:pPr>
        <w:rPr>
          <w:rFonts w:ascii="HG丸ｺﾞｼｯｸM-PRO" w:eastAsia="HG丸ｺﾞｼｯｸM-PRO" w:hAnsi="HG丸ｺﾞｼｯｸM-PRO"/>
        </w:rPr>
      </w:pPr>
    </w:p>
    <w:p w14:paraId="2772FFFA" w14:textId="77777777" w:rsidR="00396B4D" w:rsidRDefault="00396B4D">
      <w:pPr>
        <w:rPr>
          <w:rFonts w:ascii="HG丸ｺﾞｼｯｸM-PRO" w:eastAsia="HG丸ｺﾞｼｯｸM-PRO" w:hAnsi="HG丸ｺﾞｼｯｸM-PRO"/>
        </w:rPr>
      </w:pPr>
    </w:p>
    <w:p w14:paraId="11E94DF4" w14:textId="77777777" w:rsidR="00396B4D" w:rsidRPr="00396B4D" w:rsidRDefault="00396B4D">
      <w:pPr>
        <w:rPr>
          <w:rFonts w:ascii="HG丸ｺﾞｼｯｸM-PRO" w:eastAsia="HG丸ｺﾞｼｯｸM-PRO" w:hAnsi="HG丸ｺﾞｼｯｸM-PRO"/>
        </w:rPr>
      </w:pPr>
    </w:p>
    <w:p w14:paraId="10EAD65D" w14:textId="77777777" w:rsidR="002B45DB" w:rsidRDefault="002B45DB">
      <w:pPr>
        <w:rPr>
          <w:rFonts w:ascii="HG丸ｺﾞｼｯｸM-PRO" w:eastAsia="HG丸ｺﾞｼｯｸM-PRO" w:hAnsi="HG丸ｺﾞｼｯｸM-PRO"/>
        </w:rPr>
      </w:pPr>
    </w:p>
    <w:p w14:paraId="141D14B9" w14:textId="77777777" w:rsidR="00396B4D" w:rsidRPr="000B3032" w:rsidRDefault="00396B4D">
      <w:pPr>
        <w:rPr>
          <w:rFonts w:ascii="HG丸ｺﾞｼｯｸM-PRO" w:eastAsia="HG丸ｺﾞｼｯｸM-PRO" w:hAnsi="HG丸ｺﾞｼｯｸM-PRO"/>
        </w:rPr>
      </w:pPr>
    </w:p>
    <w:p w14:paraId="40F8E9D4" w14:textId="61DC188D" w:rsidR="00E910D3" w:rsidRPr="00F84802" w:rsidRDefault="00FB1479">
      <w:pPr>
        <w:rPr>
          <w:rFonts w:ascii="HG丸ｺﾞｼｯｸM-PRO" w:eastAsia="HG丸ｺﾞｼｯｸM-PRO" w:hAnsi="HG丸ｺﾞｼｯｸM-PRO"/>
          <w:color w:val="FF0000"/>
          <w:sz w:val="32"/>
          <w:szCs w:val="32"/>
          <w:bdr w:val="single" w:sz="4" w:space="0" w:color="auto"/>
        </w:rPr>
      </w:pPr>
      <w:r w:rsidRPr="000B3032">
        <w:rPr>
          <w:rFonts w:ascii="HG丸ｺﾞｼｯｸM-PRO" w:eastAsia="HG丸ｺﾞｼｯｸM-PRO" w:hAnsi="HG丸ｺﾞｼｯｸM-PRO" w:hint="eastAsia"/>
        </w:rPr>
        <w:lastRenderedPageBreak/>
        <w:t xml:space="preserve">　</w:t>
      </w:r>
      <w:r w:rsidR="00E910D3" w:rsidRPr="00F84802">
        <w:rPr>
          <w:rFonts w:ascii="HG丸ｺﾞｼｯｸM-PRO" w:eastAsia="HG丸ｺﾞｼｯｸM-PRO" w:hAnsi="HG丸ｺﾞｼｯｸM-PRO" w:hint="eastAsia"/>
          <w:color w:val="FF0000"/>
          <w:sz w:val="32"/>
          <w:szCs w:val="32"/>
          <w:bdr w:val="single" w:sz="4" w:space="0" w:color="auto"/>
        </w:rPr>
        <w:t>適格返還請求書</w:t>
      </w:r>
    </w:p>
    <w:p w14:paraId="40C5353B" w14:textId="3D6BEF04" w:rsidR="00F84802" w:rsidRPr="00F84802" w:rsidRDefault="00F84802">
      <w:pPr>
        <w:rPr>
          <w:rFonts w:ascii="HG丸ｺﾞｼｯｸM-PRO" w:eastAsia="HG丸ｺﾞｼｯｸM-PRO" w:hAnsi="HG丸ｺﾞｼｯｸM-PRO"/>
          <w:color w:val="0000FF"/>
          <w:sz w:val="32"/>
          <w:szCs w:val="32"/>
        </w:rPr>
      </w:pPr>
      <w:r w:rsidRPr="00F84802">
        <w:rPr>
          <w:rFonts w:ascii="HG丸ｺﾞｼｯｸM-PRO" w:eastAsia="HG丸ｺﾞｼｯｸM-PRO" w:hAnsi="HG丸ｺﾞｼｯｸM-PRO"/>
          <w:color w:val="FF0000"/>
          <w:sz w:val="32"/>
          <w:szCs w:val="32"/>
        </w:rPr>
        <w:t xml:space="preserve">　生コンクリート･砕石・産廃・二次製品</w:t>
      </w:r>
    </w:p>
    <w:p w14:paraId="142EA449" w14:textId="4B07EAAA" w:rsidR="005C7A21" w:rsidRPr="00F84802" w:rsidRDefault="005C7A21">
      <w:pPr>
        <w:rPr>
          <w:rFonts w:ascii="HG丸ｺﾞｼｯｸM-PRO" w:eastAsia="HG丸ｺﾞｼｯｸM-PRO" w:hAnsi="HG丸ｺﾞｼｯｸM-PRO"/>
          <w:color w:val="0000FF"/>
          <w:sz w:val="32"/>
          <w:szCs w:val="32"/>
          <w:bdr w:val="single" w:sz="4" w:space="0" w:color="auto"/>
        </w:rPr>
      </w:pPr>
      <w:r w:rsidRPr="00F84802">
        <w:rPr>
          <w:rFonts w:ascii="HG丸ｺﾞｼｯｸM-PRO" w:eastAsia="HG丸ｺﾞｼｯｸM-PRO" w:hAnsi="HG丸ｺﾞｼｯｸM-PRO" w:cs="Arial"/>
          <w:color w:val="333333"/>
          <w:spacing w:val="23"/>
          <w:sz w:val="23"/>
          <w:szCs w:val="23"/>
        </w:rPr>
        <w:t>2023年10月1日以降、商品が返品された場合や取引先に販売奨励金を支払う場合、「適格返還請求書」の交付が必要となる。「返還インボイス」とも呼ばれる。</w:t>
      </w:r>
    </w:p>
    <w:p w14:paraId="0A61930F" w14:textId="77777777" w:rsidR="005C7A21" w:rsidRPr="005C7A21" w:rsidRDefault="005C7A21" w:rsidP="005C7A21">
      <w:pPr>
        <w:widowControl/>
        <w:shd w:val="clear" w:color="auto" w:fill="F2F2F2"/>
        <w:spacing w:before="150"/>
        <w:jc w:val="left"/>
        <w:rPr>
          <w:rFonts w:ascii="HG丸ｺﾞｼｯｸM-PRO" w:eastAsia="HG丸ｺﾞｼｯｸM-PRO" w:hAnsi="HG丸ｺﾞｼｯｸM-PRO" w:cs="Arial"/>
          <w:b/>
          <w:bCs/>
          <w:color w:val="000000"/>
          <w:spacing w:val="23"/>
          <w:kern w:val="0"/>
          <w:sz w:val="23"/>
          <w:szCs w:val="23"/>
        </w:rPr>
      </w:pPr>
      <w:r w:rsidRPr="005C7A21">
        <w:rPr>
          <w:rFonts w:ascii="HG丸ｺﾞｼｯｸM-PRO" w:eastAsia="HG丸ｺﾞｼｯｸM-PRO" w:hAnsi="HG丸ｺﾞｼｯｸM-PRO" w:cs="Arial"/>
          <w:b/>
          <w:bCs/>
          <w:color w:val="000000"/>
          <w:spacing w:val="23"/>
          <w:kern w:val="0"/>
          <w:sz w:val="23"/>
          <w:szCs w:val="23"/>
        </w:rPr>
        <w:t>売上に係る対価の返還に含まれるもの</w:t>
      </w:r>
    </w:p>
    <w:p w14:paraId="5C534F22" w14:textId="77777777" w:rsidR="005C7A21" w:rsidRPr="005C7A21" w:rsidRDefault="005C7A21" w:rsidP="005C7A21">
      <w:pPr>
        <w:widowControl/>
        <w:numPr>
          <w:ilvl w:val="0"/>
          <w:numId w:val="5"/>
        </w:numPr>
        <w:spacing w:before="100" w:beforeAutospacing="1" w:after="100" w:afterAutospacing="1"/>
        <w:ind w:hanging="240"/>
        <w:jc w:val="left"/>
        <w:rPr>
          <w:rFonts w:ascii="HG丸ｺﾞｼｯｸM-PRO" w:eastAsia="HG丸ｺﾞｼｯｸM-PRO" w:hAnsi="HG丸ｺﾞｼｯｸM-PRO" w:cs="Arial"/>
          <w:color w:val="333333"/>
          <w:spacing w:val="23"/>
          <w:kern w:val="0"/>
          <w:sz w:val="23"/>
          <w:szCs w:val="23"/>
        </w:rPr>
      </w:pPr>
      <w:r w:rsidRPr="005C7A21">
        <w:rPr>
          <w:rFonts w:ascii="HG丸ｺﾞｼｯｸM-PRO" w:eastAsia="HG丸ｺﾞｼｯｸM-PRO" w:hAnsi="HG丸ｺﾞｼｯｸM-PRO" w:cs="Arial"/>
          <w:color w:val="333333"/>
          <w:spacing w:val="23"/>
          <w:kern w:val="0"/>
          <w:sz w:val="23"/>
          <w:szCs w:val="23"/>
        </w:rPr>
        <w:t>商品の返品や値引き</w:t>
      </w:r>
    </w:p>
    <w:p w14:paraId="030FBD65" w14:textId="77777777" w:rsidR="005C7A21" w:rsidRPr="005C7A21" w:rsidRDefault="005C7A21" w:rsidP="005C7A21">
      <w:pPr>
        <w:widowControl/>
        <w:numPr>
          <w:ilvl w:val="0"/>
          <w:numId w:val="5"/>
        </w:numPr>
        <w:spacing w:before="240" w:after="100" w:afterAutospacing="1"/>
        <w:ind w:hanging="240"/>
        <w:jc w:val="left"/>
        <w:rPr>
          <w:rFonts w:ascii="HG丸ｺﾞｼｯｸM-PRO" w:eastAsia="HG丸ｺﾞｼｯｸM-PRO" w:hAnsi="HG丸ｺﾞｼｯｸM-PRO" w:cs="Arial"/>
          <w:color w:val="333333"/>
          <w:spacing w:val="23"/>
          <w:kern w:val="0"/>
          <w:sz w:val="23"/>
          <w:szCs w:val="23"/>
        </w:rPr>
      </w:pPr>
      <w:r w:rsidRPr="005C7A21">
        <w:rPr>
          <w:rFonts w:ascii="HG丸ｺﾞｼｯｸM-PRO" w:eastAsia="HG丸ｺﾞｼｯｸM-PRO" w:hAnsi="HG丸ｺﾞｼｯｸM-PRO" w:cs="Arial"/>
          <w:color w:val="333333"/>
          <w:spacing w:val="23"/>
          <w:kern w:val="0"/>
          <w:sz w:val="23"/>
          <w:szCs w:val="23"/>
        </w:rPr>
        <w:t>売上割引き</w:t>
      </w:r>
    </w:p>
    <w:p w14:paraId="0DE190B4" w14:textId="77777777" w:rsidR="005C7A21" w:rsidRPr="005C7A21" w:rsidRDefault="005C7A21" w:rsidP="005C7A21">
      <w:pPr>
        <w:widowControl/>
        <w:numPr>
          <w:ilvl w:val="0"/>
          <w:numId w:val="5"/>
        </w:numPr>
        <w:spacing w:before="240" w:after="100" w:afterAutospacing="1"/>
        <w:ind w:hanging="240"/>
        <w:jc w:val="left"/>
        <w:rPr>
          <w:rFonts w:ascii="HG丸ｺﾞｼｯｸM-PRO" w:eastAsia="HG丸ｺﾞｼｯｸM-PRO" w:hAnsi="HG丸ｺﾞｼｯｸM-PRO" w:cs="Arial"/>
          <w:color w:val="333333"/>
          <w:spacing w:val="23"/>
          <w:kern w:val="0"/>
          <w:sz w:val="23"/>
          <w:szCs w:val="23"/>
        </w:rPr>
      </w:pPr>
      <w:r w:rsidRPr="005C7A21">
        <w:rPr>
          <w:rFonts w:ascii="HG丸ｺﾞｼｯｸM-PRO" w:eastAsia="HG丸ｺﾞｼｯｸM-PRO" w:hAnsi="HG丸ｺﾞｼｯｸM-PRO" w:cs="Arial"/>
          <w:color w:val="333333"/>
          <w:spacing w:val="23"/>
          <w:kern w:val="0"/>
          <w:sz w:val="23"/>
          <w:szCs w:val="23"/>
        </w:rPr>
        <w:t>販売奨励金</w:t>
      </w:r>
    </w:p>
    <w:p w14:paraId="21790809" w14:textId="4A76DB94" w:rsidR="005C7A21" w:rsidRPr="005C7A21" w:rsidRDefault="005C7A21" w:rsidP="005C7A21">
      <w:pPr>
        <w:widowControl/>
        <w:numPr>
          <w:ilvl w:val="0"/>
          <w:numId w:val="5"/>
        </w:numPr>
        <w:spacing w:before="240" w:after="100" w:afterAutospacing="1"/>
        <w:ind w:hanging="240"/>
        <w:jc w:val="left"/>
        <w:rPr>
          <w:rFonts w:ascii="Arial" w:eastAsia="ＭＳ Ｐゴシック" w:hAnsi="Arial" w:cs="Arial"/>
          <w:color w:val="333333"/>
          <w:spacing w:val="23"/>
          <w:kern w:val="0"/>
          <w:sz w:val="23"/>
          <w:szCs w:val="23"/>
        </w:rPr>
      </w:pPr>
      <w:r w:rsidRPr="005C7A21">
        <w:rPr>
          <w:rFonts w:ascii="HG丸ｺﾞｼｯｸM-PRO" w:eastAsia="HG丸ｺﾞｼｯｸM-PRO" w:hAnsi="HG丸ｺﾞｼｯｸM-PRO" w:cs="Arial"/>
          <w:color w:val="333333"/>
          <w:spacing w:val="23"/>
          <w:kern w:val="0"/>
          <w:sz w:val="23"/>
          <w:szCs w:val="23"/>
        </w:rPr>
        <w:t>事業分量配当金　など</w:t>
      </w:r>
    </w:p>
    <w:p w14:paraId="38003D98" w14:textId="3F1061D7" w:rsidR="00E910D3" w:rsidRDefault="002D66CA">
      <w:pPr>
        <w:rPr>
          <w:rFonts w:ascii="HG丸ｺﾞｼｯｸM-PRO" w:eastAsia="HG丸ｺﾞｼｯｸM-PRO" w:hAnsi="HG丸ｺﾞｼｯｸM-PRO"/>
        </w:rPr>
      </w:pPr>
      <w:r>
        <w:rPr>
          <w:rFonts w:ascii="HG丸ｺﾞｼｯｸM-PRO" w:eastAsia="HG丸ｺﾞｼｯｸM-PRO" w:hAnsi="HG丸ｺﾞｼｯｸM-PRO"/>
        </w:rPr>
        <w:t>・値引き金額分を作成してもらう。</w:t>
      </w:r>
    </w:p>
    <w:p w14:paraId="3AFDBDC7" w14:textId="6F32EF87" w:rsidR="00FB1479" w:rsidRPr="007B74F7" w:rsidRDefault="00FB1479">
      <w:pPr>
        <w:rPr>
          <w:rFonts w:ascii="HG丸ｺﾞｼｯｸM-PRO" w:eastAsia="HG丸ｺﾞｼｯｸM-PRO" w:hAnsi="HG丸ｺﾞｼｯｸM-PRO"/>
          <w:b/>
          <w:bCs/>
          <w:sz w:val="32"/>
          <w:szCs w:val="32"/>
        </w:rPr>
      </w:pPr>
      <w:r w:rsidRPr="007B74F7">
        <w:rPr>
          <w:rFonts w:ascii="HG丸ｺﾞｼｯｸM-PRO" w:eastAsia="HG丸ｺﾞｼｯｸM-PRO" w:hAnsi="HG丸ｺﾞｼｯｸM-PRO" w:hint="eastAsia"/>
          <w:b/>
          <w:bCs/>
          <w:color w:val="FF0000"/>
          <w:sz w:val="32"/>
          <w:szCs w:val="32"/>
          <w:bdr w:val="single" w:sz="4" w:space="0" w:color="auto"/>
        </w:rPr>
        <w:t>【領収書等】</w:t>
      </w:r>
      <w:r w:rsidR="001B5AAB">
        <w:rPr>
          <w:rFonts w:ascii="HG丸ｺﾞｼｯｸM-PRO" w:eastAsia="HG丸ｺﾞｼｯｸM-PRO" w:hAnsi="HG丸ｺﾞｼｯｸM-PRO" w:hint="eastAsia"/>
          <w:b/>
          <w:bCs/>
          <w:color w:val="FF0000"/>
          <w:sz w:val="32"/>
          <w:szCs w:val="32"/>
          <w:bdr w:val="single" w:sz="4" w:space="0" w:color="auto"/>
        </w:rPr>
        <w:t xml:space="preserve">　※今後対応しながら処理を行う！</w:t>
      </w:r>
    </w:p>
    <w:p w14:paraId="46CA9DA7" w14:textId="7D65D966" w:rsidR="00423E89" w:rsidRPr="000B3032" w:rsidRDefault="008A2E12" w:rsidP="00FB1479">
      <w:pPr>
        <w:ind w:left="210" w:hangingChars="100" w:hanging="210"/>
        <w:rPr>
          <w:rFonts w:ascii="HG丸ｺﾞｼｯｸM-PRO" w:eastAsia="HG丸ｺﾞｼｯｸM-PRO" w:hAnsi="HG丸ｺﾞｼｯｸM-PRO"/>
        </w:rPr>
      </w:pPr>
      <w:r w:rsidRPr="000B3032">
        <w:rPr>
          <w:rFonts w:ascii="HG丸ｺﾞｼｯｸM-PRO" w:eastAsia="HG丸ｺﾞｼｯｸM-PRO" w:hAnsi="HG丸ｺﾞｼｯｸM-PRO" w:hint="eastAsia"/>
        </w:rPr>
        <w:t xml:space="preserve">　</w:t>
      </w:r>
      <w:r w:rsidR="00FB1479" w:rsidRPr="000B3032">
        <w:rPr>
          <w:rFonts w:ascii="HG丸ｺﾞｼｯｸM-PRO" w:eastAsia="HG丸ｺﾞｼｯｸM-PRO" w:hAnsi="HG丸ｺﾞｼｯｸM-PRO" w:hint="eastAsia"/>
        </w:rPr>
        <w:t>コスモス・タクシー、パーキング代など不特定多数の場合→簡易インボイス（交付先相手氏名は省略出来る</w:t>
      </w:r>
      <w:r w:rsidR="00423E89" w:rsidRPr="000B3032">
        <w:rPr>
          <w:rFonts w:ascii="HG丸ｺﾞｼｯｸM-PRO" w:eastAsia="HG丸ｺﾞｼｯｸM-PRO" w:hAnsi="HG丸ｺﾞｼｯｸM-PRO" w:hint="eastAsia"/>
        </w:rPr>
        <w:t>。</w:t>
      </w:r>
      <w:r w:rsidR="00B73786" w:rsidRPr="000B3032">
        <w:rPr>
          <w:rFonts w:ascii="HG丸ｺﾞｼｯｸM-PRO" w:eastAsia="HG丸ｺﾞｼｯｸM-PRO" w:hAnsi="HG丸ｺﾞｼｯｸM-PRO" w:hint="eastAsia"/>
        </w:rPr>
        <w:t>（</w:t>
      </w:r>
      <w:r w:rsidR="00423E89" w:rsidRPr="000B3032">
        <w:rPr>
          <w:rFonts w:ascii="HG丸ｺﾞｼｯｸM-PRO" w:eastAsia="HG丸ｺﾞｼｯｸM-PRO" w:hAnsi="HG丸ｺﾞｼｯｸM-PRO" w:hint="eastAsia"/>
        </w:rPr>
        <w:t>適格請求発行事業の場合は消費税区分とT・・・番号が書いてある</w:t>
      </w:r>
      <w:r w:rsidR="00B73786" w:rsidRPr="000B3032">
        <w:rPr>
          <w:rFonts w:ascii="HG丸ｺﾞｼｯｸM-PRO" w:eastAsia="HG丸ｺﾞｼｯｸM-PRO" w:hAnsi="HG丸ｺﾞｼｯｸM-PRO" w:hint="eastAsia"/>
        </w:rPr>
        <w:t>）</w:t>
      </w:r>
    </w:p>
    <w:p w14:paraId="595F4AA6" w14:textId="3E24E087" w:rsidR="00245F83" w:rsidRPr="000B3032" w:rsidRDefault="00245F83" w:rsidP="00FB1479">
      <w:pPr>
        <w:ind w:left="210" w:hangingChars="100" w:hanging="210"/>
        <w:rPr>
          <w:rFonts w:ascii="HG丸ｺﾞｼｯｸM-PRO" w:eastAsia="HG丸ｺﾞｼｯｸM-PRO" w:hAnsi="HG丸ｺﾞｼｯｸM-PRO"/>
        </w:rPr>
      </w:pPr>
      <w:r w:rsidRPr="000B3032">
        <w:rPr>
          <w:rFonts w:ascii="HG丸ｺﾞｼｯｸM-PRO" w:eastAsia="HG丸ｺﾞｼｯｸM-PRO" w:hAnsi="HG丸ｺﾞｼｯｸM-PRO" w:hint="eastAsia"/>
        </w:rPr>
        <w:t xml:space="preserve">　</w:t>
      </w:r>
      <w:r w:rsidR="002B45DB" w:rsidRPr="000B3032">
        <w:rPr>
          <w:rFonts w:ascii="HG丸ｺﾞｼｯｸM-PRO" w:eastAsia="HG丸ｺﾞｼｯｸM-PRO" w:hAnsi="HG丸ｺﾞｼｯｸM-PRO" w:hint="eastAsia"/>
        </w:rPr>
        <w:t>※</w:t>
      </w:r>
      <w:r w:rsidRPr="000B3032">
        <w:rPr>
          <w:rFonts w:ascii="HG丸ｺﾞｼｯｸM-PRO" w:eastAsia="HG丸ｺﾞｼｯｸM-PRO" w:hAnsi="HG丸ｺﾞｼｯｸM-PRO" w:hint="eastAsia"/>
        </w:rPr>
        <w:t>運転代行などインボイス番号無し・消費税区分無しはTELで確認する。</w:t>
      </w:r>
    </w:p>
    <w:p w14:paraId="36090896" w14:textId="77777777" w:rsidR="00B73786" w:rsidRDefault="00B73786" w:rsidP="00FB1479">
      <w:pPr>
        <w:ind w:left="210" w:hangingChars="100" w:hanging="210"/>
        <w:rPr>
          <w:rFonts w:ascii="HG丸ｺﾞｼｯｸM-PRO" w:eastAsia="HG丸ｺﾞｼｯｸM-PRO" w:hAnsi="HG丸ｺﾞｼｯｸM-PRO"/>
        </w:rPr>
      </w:pPr>
    </w:p>
    <w:p w14:paraId="702D0FE6" w14:textId="1DDFCCB3" w:rsidR="002D66CA" w:rsidRDefault="002D66CA" w:rsidP="00FB147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rPr>
        <w:t xml:space="preserve">　土地契約書　金額・日付の訂正はNG　契約書原本はHD</w:t>
      </w:r>
    </w:p>
    <w:p w14:paraId="3D78A992" w14:textId="42EF1082" w:rsidR="002D66CA" w:rsidRDefault="002D66CA" w:rsidP="00FB147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rPr>
        <w:t xml:space="preserve">　自販機・見舞い金など領収のないものは、支払証明は今後不要（3万未満迄）</w:t>
      </w:r>
    </w:p>
    <w:p w14:paraId="3CDEE6A5" w14:textId="1F970C80" w:rsidR="002D66CA" w:rsidRDefault="002D66CA" w:rsidP="00FB147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rPr>
        <w:t xml:space="preserve">　香典・祝儀等の場合　社員はそれぞれの部門経費　　社長名義は管理部経費</w:t>
      </w:r>
    </w:p>
    <w:p w14:paraId="76BB5053" w14:textId="77777777" w:rsidR="002D66CA" w:rsidRDefault="002D66CA" w:rsidP="00FB1479">
      <w:pPr>
        <w:ind w:left="210" w:hangingChars="100" w:hanging="210"/>
        <w:rPr>
          <w:rFonts w:ascii="HG丸ｺﾞｼｯｸM-PRO" w:eastAsia="HG丸ｺﾞｼｯｸM-PRO" w:hAnsi="HG丸ｺﾞｼｯｸM-PRO"/>
        </w:rPr>
      </w:pPr>
    </w:p>
    <w:p w14:paraId="6333FAEB" w14:textId="69A8B166" w:rsidR="002D66CA" w:rsidRDefault="002D66CA" w:rsidP="00FB147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rPr>
        <w:t xml:space="preserve">　講習･研修など申込み</w:t>
      </w:r>
    </w:p>
    <w:p w14:paraId="35507F4A" w14:textId="46A7D211" w:rsidR="002D66CA" w:rsidRDefault="002D66CA" w:rsidP="00FB147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1</w:t>
      </w:r>
      <w:r>
        <w:rPr>
          <w:rFonts w:ascii="HG丸ｺﾞｼｯｸM-PRO" w:eastAsia="HG丸ｺﾞｼｯｸM-PRO" w:hAnsi="HG丸ｺﾞｼｯｸM-PRO"/>
        </w:rPr>
        <w:t>0/1～　案内文章宛てに連絡し、請求書が出してもらえるか？聞く</w:t>
      </w:r>
    </w:p>
    <w:p w14:paraId="46F916BA" w14:textId="03B59048" w:rsidR="002D66CA" w:rsidRDefault="002D66CA" w:rsidP="00FB147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rPr>
        <w:t xml:space="preserve">　出せない場合は領収書（インボイス）を出してもらえるのか？</w:t>
      </w:r>
    </w:p>
    <w:p w14:paraId="55CB9DFF" w14:textId="2443FDEE" w:rsidR="002D66CA" w:rsidRDefault="002D66CA" w:rsidP="00FB147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rPr>
        <w:t xml:space="preserve">　どちらも無理な場合は控除できない。</w:t>
      </w:r>
    </w:p>
    <w:p w14:paraId="1D4736FA" w14:textId="419B88F9" w:rsidR="002D66CA" w:rsidRDefault="002D66CA" w:rsidP="00FB147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rPr>
        <w:t xml:space="preserve">　→それぞれの会社で判断　インボイスではないが仕事上大事な講習であれば仕方がないのでは？・・・</w:t>
      </w:r>
    </w:p>
    <w:p w14:paraId="6259E568" w14:textId="2DC2C08B" w:rsidR="002D66CA" w:rsidRDefault="002D66CA" w:rsidP="00FB147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rPr>
        <w:t xml:space="preserve">　</w:t>
      </w:r>
    </w:p>
    <w:p w14:paraId="41B0D6DC" w14:textId="77777777" w:rsidR="007B74F7" w:rsidRPr="000B3032" w:rsidRDefault="007B74F7" w:rsidP="007B74F7">
      <w:pPr>
        <w:ind w:leftChars="100" w:left="210"/>
        <w:rPr>
          <w:rFonts w:ascii="HG丸ｺﾞｼｯｸM-PRO" w:eastAsia="HG丸ｺﾞｼｯｸM-PRO" w:hAnsi="HG丸ｺﾞｼｯｸM-PRO"/>
        </w:rPr>
      </w:pPr>
      <w:r w:rsidRPr="000B3032">
        <w:rPr>
          <w:rFonts w:ascii="HG丸ｺﾞｼｯｸM-PRO" w:eastAsia="HG丸ｺﾞｼｯｸM-PRO" w:hAnsi="HG丸ｺﾞｼｯｸM-PRO" w:hint="eastAsia"/>
        </w:rPr>
        <w:t>土地代など今後は現金では無く、振込した方が良い→現場確認したが現金払いでないと貸してくれないとの事。</w:t>
      </w:r>
      <w:r>
        <w:rPr>
          <w:rFonts w:ascii="HG丸ｺﾞｼｯｸM-PRO" w:eastAsia="HG丸ｺﾞｼｯｸM-PRO" w:hAnsi="HG丸ｺﾞｼｯｸM-PRO" w:hint="eastAsia"/>
        </w:rPr>
        <w:t>（貸主が会社の場合は振込えきるのでは？確認をする事）</w:t>
      </w:r>
    </w:p>
    <w:p w14:paraId="0EE20DAC" w14:textId="77777777" w:rsidR="002D66CA" w:rsidRPr="007B74F7" w:rsidRDefault="002D66CA" w:rsidP="00FB1479">
      <w:pPr>
        <w:ind w:left="210" w:hangingChars="100" w:hanging="210"/>
        <w:rPr>
          <w:rFonts w:ascii="HG丸ｺﾞｼｯｸM-PRO" w:eastAsia="HG丸ｺﾞｼｯｸM-PRO" w:hAnsi="HG丸ｺﾞｼｯｸM-PRO"/>
        </w:rPr>
      </w:pPr>
    </w:p>
    <w:p w14:paraId="76F1599C" w14:textId="77777777" w:rsidR="002D66CA" w:rsidRDefault="002D66CA" w:rsidP="00FB1479">
      <w:pPr>
        <w:ind w:left="210" w:hangingChars="100" w:hanging="210"/>
        <w:rPr>
          <w:rFonts w:ascii="HG丸ｺﾞｼｯｸM-PRO" w:eastAsia="HG丸ｺﾞｼｯｸM-PRO" w:hAnsi="HG丸ｺﾞｼｯｸM-PRO"/>
        </w:rPr>
      </w:pPr>
    </w:p>
    <w:p w14:paraId="562F8BAD" w14:textId="77777777" w:rsidR="002D66CA" w:rsidRDefault="002D66CA" w:rsidP="00FB1479">
      <w:pPr>
        <w:ind w:left="210" w:hangingChars="100" w:hanging="210"/>
        <w:rPr>
          <w:rFonts w:ascii="HG丸ｺﾞｼｯｸM-PRO" w:eastAsia="HG丸ｺﾞｼｯｸM-PRO" w:hAnsi="HG丸ｺﾞｼｯｸM-PRO"/>
        </w:rPr>
      </w:pPr>
    </w:p>
    <w:p w14:paraId="35744D03" w14:textId="77777777" w:rsidR="002D66CA" w:rsidRDefault="002D66CA" w:rsidP="00FB1479">
      <w:pPr>
        <w:ind w:left="210" w:hangingChars="100" w:hanging="210"/>
        <w:rPr>
          <w:rFonts w:ascii="HG丸ｺﾞｼｯｸM-PRO" w:eastAsia="HG丸ｺﾞｼｯｸM-PRO" w:hAnsi="HG丸ｺﾞｼｯｸM-PRO"/>
        </w:rPr>
      </w:pPr>
    </w:p>
    <w:p w14:paraId="30C149C6" w14:textId="77777777" w:rsidR="002D66CA" w:rsidRDefault="002D66CA" w:rsidP="00FB1479">
      <w:pPr>
        <w:ind w:left="210" w:hangingChars="100" w:hanging="210"/>
        <w:rPr>
          <w:rFonts w:ascii="HG丸ｺﾞｼｯｸM-PRO" w:eastAsia="HG丸ｺﾞｼｯｸM-PRO" w:hAnsi="HG丸ｺﾞｼｯｸM-PRO"/>
        </w:rPr>
      </w:pPr>
    </w:p>
    <w:p w14:paraId="3661AE85" w14:textId="77777777" w:rsidR="002D66CA" w:rsidRDefault="002D66CA" w:rsidP="00FB1479">
      <w:pPr>
        <w:ind w:left="210" w:hangingChars="100" w:hanging="210"/>
        <w:rPr>
          <w:rFonts w:ascii="HG丸ｺﾞｼｯｸM-PRO" w:eastAsia="HG丸ｺﾞｼｯｸM-PRO" w:hAnsi="HG丸ｺﾞｼｯｸM-PRO"/>
        </w:rPr>
      </w:pPr>
    </w:p>
    <w:p w14:paraId="773D5CE8" w14:textId="77777777" w:rsidR="002D66CA" w:rsidRDefault="002D66CA" w:rsidP="00FB1479">
      <w:pPr>
        <w:ind w:left="210" w:hangingChars="100" w:hanging="210"/>
        <w:rPr>
          <w:rFonts w:ascii="HG丸ｺﾞｼｯｸM-PRO" w:eastAsia="HG丸ｺﾞｼｯｸM-PRO" w:hAnsi="HG丸ｺﾞｼｯｸM-PRO"/>
        </w:rPr>
      </w:pPr>
    </w:p>
    <w:p w14:paraId="23E9E884" w14:textId="77777777" w:rsidR="002D66CA" w:rsidRDefault="002D66CA" w:rsidP="00FB1479">
      <w:pPr>
        <w:ind w:left="210" w:hangingChars="100" w:hanging="210"/>
        <w:rPr>
          <w:rFonts w:ascii="HG丸ｺﾞｼｯｸM-PRO" w:eastAsia="HG丸ｺﾞｼｯｸM-PRO" w:hAnsi="HG丸ｺﾞｼｯｸM-PRO"/>
        </w:rPr>
      </w:pPr>
    </w:p>
    <w:p w14:paraId="4590A84F" w14:textId="77777777" w:rsidR="002D66CA" w:rsidRDefault="002D66CA" w:rsidP="00FB1479">
      <w:pPr>
        <w:ind w:left="210" w:hangingChars="100" w:hanging="210"/>
        <w:rPr>
          <w:rFonts w:ascii="HG丸ｺﾞｼｯｸM-PRO" w:eastAsia="HG丸ｺﾞｼｯｸM-PRO" w:hAnsi="HG丸ｺﾞｼｯｸM-PRO"/>
        </w:rPr>
      </w:pPr>
    </w:p>
    <w:p w14:paraId="627E9927" w14:textId="77777777" w:rsidR="002D66CA" w:rsidRDefault="002D66CA" w:rsidP="00FB1479">
      <w:pPr>
        <w:ind w:left="210" w:hangingChars="100" w:hanging="210"/>
        <w:rPr>
          <w:rFonts w:ascii="HG丸ｺﾞｼｯｸM-PRO" w:eastAsia="HG丸ｺﾞｼｯｸM-PRO" w:hAnsi="HG丸ｺﾞｼｯｸM-PRO"/>
        </w:rPr>
      </w:pPr>
    </w:p>
    <w:p w14:paraId="2DA9E65A" w14:textId="77777777" w:rsidR="002D66CA" w:rsidRPr="000B3032" w:rsidRDefault="002D66CA" w:rsidP="00FB1479">
      <w:pPr>
        <w:ind w:left="210" w:hangingChars="100" w:hanging="210"/>
        <w:rPr>
          <w:rFonts w:ascii="HG丸ｺﾞｼｯｸM-PRO" w:eastAsia="HG丸ｺﾞｼｯｸM-PRO" w:hAnsi="HG丸ｺﾞｼｯｸM-PRO"/>
        </w:rPr>
      </w:pPr>
    </w:p>
    <w:p w14:paraId="41362ACA" w14:textId="3C1F749D" w:rsidR="00B73786" w:rsidRPr="000B3032" w:rsidRDefault="00423E89" w:rsidP="00FB1479">
      <w:pPr>
        <w:ind w:left="210" w:hangingChars="100" w:hanging="210"/>
        <w:rPr>
          <w:rFonts w:ascii="HG丸ｺﾞｼｯｸM-PRO" w:eastAsia="HG丸ｺﾞｼｯｸM-PRO" w:hAnsi="HG丸ｺﾞｼｯｸM-PRO"/>
        </w:rPr>
      </w:pPr>
      <w:r w:rsidRPr="000B3032">
        <w:rPr>
          <w:rFonts w:ascii="HG丸ｺﾞｼｯｸM-PRO" w:eastAsia="HG丸ｺﾞｼｯｸM-PRO" w:hAnsi="HG丸ｺﾞｼｯｸM-PRO" w:hint="eastAsia"/>
        </w:rPr>
        <w:t xml:space="preserve">　</w:t>
      </w:r>
    </w:p>
    <w:p w14:paraId="069991BC" w14:textId="5E85C054" w:rsidR="00423E89" w:rsidRPr="000B3032" w:rsidRDefault="00423E89" w:rsidP="00FB1479">
      <w:pPr>
        <w:ind w:left="210" w:hangingChars="100" w:hanging="210"/>
        <w:rPr>
          <w:rFonts w:ascii="HG丸ｺﾞｼｯｸM-PRO" w:eastAsia="HG丸ｺﾞｼｯｸM-PRO" w:hAnsi="HG丸ｺﾞｼｯｸM-PRO"/>
        </w:rPr>
      </w:pPr>
      <w:r w:rsidRPr="000B3032">
        <w:rPr>
          <w:rFonts w:ascii="HG丸ｺﾞｼｯｸM-PRO" w:eastAsia="HG丸ｺﾞｼｯｸM-PRO" w:hAnsi="HG丸ｺﾞｼｯｸM-PRO" w:hint="eastAsia"/>
        </w:rPr>
        <w:t xml:space="preserve">　</w:t>
      </w:r>
    </w:p>
    <w:p w14:paraId="395E5BED" w14:textId="77777777" w:rsidR="00491E91" w:rsidRPr="000B3032" w:rsidRDefault="00491E91">
      <w:pPr>
        <w:rPr>
          <w:rFonts w:ascii="HG丸ｺﾞｼｯｸM-PRO" w:eastAsia="HG丸ｺﾞｼｯｸM-PRO" w:hAnsi="HG丸ｺﾞｼｯｸM-PRO"/>
        </w:rPr>
      </w:pPr>
    </w:p>
    <w:p w14:paraId="42288C9E" w14:textId="77777777" w:rsidR="00491E91" w:rsidRPr="000B3032" w:rsidRDefault="00491E91">
      <w:pPr>
        <w:rPr>
          <w:rFonts w:ascii="HG丸ｺﾞｼｯｸM-PRO" w:eastAsia="HG丸ｺﾞｼｯｸM-PRO" w:hAnsi="HG丸ｺﾞｼｯｸM-PRO"/>
        </w:rPr>
      </w:pPr>
    </w:p>
    <w:p w14:paraId="07E2D5A4" w14:textId="77777777" w:rsidR="00491E91" w:rsidRPr="000B3032" w:rsidRDefault="00491E91">
      <w:pPr>
        <w:rPr>
          <w:rFonts w:ascii="HG丸ｺﾞｼｯｸM-PRO" w:eastAsia="HG丸ｺﾞｼｯｸM-PRO" w:hAnsi="HG丸ｺﾞｼｯｸM-PRO"/>
        </w:rPr>
      </w:pPr>
    </w:p>
    <w:p w14:paraId="0D4BBEC9" w14:textId="1EB2006F" w:rsidR="00491E91" w:rsidRPr="000B3032" w:rsidRDefault="00491E91">
      <w:pPr>
        <w:rPr>
          <w:rFonts w:ascii="HG丸ｺﾞｼｯｸM-PRO" w:eastAsia="HG丸ｺﾞｼｯｸM-PRO" w:hAnsi="HG丸ｺﾞｼｯｸM-PRO"/>
        </w:rPr>
      </w:pPr>
      <w:r w:rsidRPr="000B3032">
        <w:rPr>
          <w:rFonts w:ascii="HG丸ｺﾞｼｯｸM-PRO" w:eastAsia="HG丸ｺﾞｼｯｸM-PRO" w:hAnsi="HG丸ｺﾞｼｯｸM-PRO" w:hint="eastAsia"/>
        </w:rPr>
        <w:t xml:space="preserve">　</w:t>
      </w:r>
    </w:p>
    <w:p w14:paraId="15D1372B" w14:textId="77777777" w:rsidR="000B3032" w:rsidRPr="000B3032" w:rsidRDefault="000B3032">
      <w:pPr>
        <w:rPr>
          <w:rFonts w:ascii="HG丸ｺﾞｼｯｸM-PRO" w:eastAsia="HG丸ｺﾞｼｯｸM-PRO" w:hAnsi="HG丸ｺﾞｼｯｸM-PRO"/>
        </w:rPr>
      </w:pPr>
    </w:p>
    <w:p w14:paraId="6A33DBCD" w14:textId="77777777" w:rsidR="000B3032" w:rsidRPr="000B3032" w:rsidRDefault="000B3032">
      <w:pPr>
        <w:rPr>
          <w:rFonts w:ascii="HG丸ｺﾞｼｯｸM-PRO" w:eastAsia="HG丸ｺﾞｼｯｸM-PRO" w:hAnsi="HG丸ｺﾞｼｯｸM-PRO"/>
        </w:rPr>
      </w:pPr>
    </w:p>
    <w:p w14:paraId="055D24F1" w14:textId="77777777" w:rsidR="000B3032" w:rsidRPr="000B3032" w:rsidRDefault="000B3032">
      <w:pPr>
        <w:rPr>
          <w:rFonts w:ascii="HG丸ｺﾞｼｯｸM-PRO" w:eastAsia="HG丸ｺﾞｼｯｸM-PRO" w:hAnsi="HG丸ｺﾞｼｯｸM-PRO"/>
        </w:rPr>
      </w:pPr>
    </w:p>
    <w:p w14:paraId="0F265EFF" w14:textId="77777777" w:rsidR="000B3032" w:rsidRPr="000B3032" w:rsidRDefault="000B3032">
      <w:pPr>
        <w:rPr>
          <w:rFonts w:ascii="HG丸ｺﾞｼｯｸM-PRO" w:eastAsia="HG丸ｺﾞｼｯｸM-PRO" w:hAnsi="HG丸ｺﾞｼｯｸM-PRO"/>
        </w:rPr>
      </w:pPr>
    </w:p>
    <w:p w14:paraId="665BF3FF" w14:textId="77777777" w:rsidR="000B3032" w:rsidRPr="000B3032" w:rsidRDefault="000B3032">
      <w:pPr>
        <w:rPr>
          <w:rFonts w:ascii="HG丸ｺﾞｼｯｸM-PRO" w:eastAsia="HG丸ｺﾞｼｯｸM-PRO" w:hAnsi="HG丸ｺﾞｼｯｸM-PRO"/>
        </w:rPr>
      </w:pPr>
    </w:p>
    <w:p w14:paraId="236D3DE7" w14:textId="77777777" w:rsidR="000B3032" w:rsidRPr="000B3032" w:rsidRDefault="000B3032">
      <w:pPr>
        <w:rPr>
          <w:rFonts w:ascii="HG丸ｺﾞｼｯｸM-PRO" w:eastAsia="HG丸ｺﾞｼｯｸM-PRO" w:hAnsi="HG丸ｺﾞｼｯｸM-PRO"/>
        </w:rPr>
      </w:pPr>
    </w:p>
    <w:p w14:paraId="7C6DB75C" w14:textId="77777777" w:rsidR="000B3032" w:rsidRPr="000B3032" w:rsidRDefault="000B3032">
      <w:pPr>
        <w:rPr>
          <w:rFonts w:ascii="HG丸ｺﾞｼｯｸM-PRO" w:eastAsia="HG丸ｺﾞｼｯｸM-PRO" w:hAnsi="HG丸ｺﾞｼｯｸM-PRO"/>
        </w:rPr>
      </w:pPr>
    </w:p>
    <w:p w14:paraId="263DDF2C" w14:textId="77777777" w:rsidR="000B3032" w:rsidRPr="000B3032" w:rsidRDefault="000B3032">
      <w:pPr>
        <w:rPr>
          <w:rFonts w:ascii="HG丸ｺﾞｼｯｸM-PRO" w:eastAsia="HG丸ｺﾞｼｯｸM-PRO" w:hAnsi="HG丸ｺﾞｼｯｸM-PRO"/>
        </w:rPr>
      </w:pPr>
    </w:p>
    <w:p w14:paraId="646E2B8B" w14:textId="77777777" w:rsidR="000B3032" w:rsidRPr="000B3032" w:rsidRDefault="000B3032">
      <w:pPr>
        <w:rPr>
          <w:rFonts w:ascii="HG丸ｺﾞｼｯｸM-PRO" w:eastAsia="HG丸ｺﾞｼｯｸM-PRO" w:hAnsi="HG丸ｺﾞｼｯｸM-PRO"/>
        </w:rPr>
      </w:pPr>
    </w:p>
    <w:p w14:paraId="40569524" w14:textId="77777777" w:rsidR="000B3032" w:rsidRDefault="000B3032">
      <w:pPr>
        <w:rPr>
          <w:rFonts w:ascii="HG丸ｺﾞｼｯｸM-PRO" w:eastAsia="HG丸ｺﾞｼｯｸM-PRO" w:hAnsi="HG丸ｺﾞｼｯｸM-PRO"/>
        </w:rPr>
      </w:pPr>
    </w:p>
    <w:p w14:paraId="7D6A5161" w14:textId="77777777" w:rsidR="00E910D3" w:rsidRDefault="00E910D3">
      <w:pPr>
        <w:rPr>
          <w:rFonts w:ascii="HG丸ｺﾞｼｯｸM-PRO" w:eastAsia="HG丸ｺﾞｼｯｸM-PRO" w:hAnsi="HG丸ｺﾞｼｯｸM-PRO"/>
        </w:rPr>
      </w:pPr>
    </w:p>
    <w:p w14:paraId="701CDA66" w14:textId="77777777" w:rsidR="00E910D3" w:rsidRDefault="00E910D3">
      <w:pPr>
        <w:rPr>
          <w:rFonts w:ascii="HG丸ｺﾞｼｯｸM-PRO" w:eastAsia="HG丸ｺﾞｼｯｸM-PRO" w:hAnsi="HG丸ｺﾞｼｯｸM-PRO"/>
        </w:rPr>
      </w:pPr>
    </w:p>
    <w:p w14:paraId="1E09448A" w14:textId="77777777" w:rsidR="00E910D3" w:rsidRDefault="00E910D3">
      <w:pPr>
        <w:rPr>
          <w:rFonts w:ascii="HG丸ｺﾞｼｯｸM-PRO" w:eastAsia="HG丸ｺﾞｼｯｸM-PRO" w:hAnsi="HG丸ｺﾞｼｯｸM-PRO"/>
        </w:rPr>
      </w:pPr>
    </w:p>
    <w:p w14:paraId="16918BE7" w14:textId="77777777" w:rsidR="00E910D3" w:rsidRDefault="00E910D3">
      <w:pPr>
        <w:rPr>
          <w:rFonts w:ascii="HG丸ｺﾞｼｯｸM-PRO" w:eastAsia="HG丸ｺﾞｼｯｸM-PRO" w:hAnsi="HG丸ｺﾞｼｯｸM-PRO"/>
        </w:rPr>
      </w:pPr>
    </w:p>
    <w:p w14:paraId="6382157D" w14:textId="77777777" w:rsidR="00E910D3" w:rsidRDefault="00E910D3">
      <w:pPr>
        <w:rPr>
          <w:rFonts w:ascii="HG丸ｺﾞｼｯｸM-PRO" w:eastAsia="HG丸ｺﾞｼｯｸM-PRO" w:hAnsi="HG丸ｺﾞｼｯｸM-PRO"/>
        </w:rPr>
      </w:pPr>
    </w:p>
    <w:p w14:paraId="7EF73CE3" w14:textId="77777777" w:rsidR="00E910D3" w:rsidRDefault="00E910D3">
      <w:pPr>
        <w:rPr>
          <w:rFonts w:ascii="HG丸ｺﾞｼｯｸM-PRO" w:eastAsia="HG丸ｺﾞｼｯｸM-PRO" w:hAnsi="HG丸ｺﾞｼｯｸM-PRO"/>
        </w:rPr>
      </w:pPr>
    </w:p>
    <w:p w14:paraId="71AD1CE5" w14:textId="77777777" w:rsidR="00E910D3" w:rsidRDefault="00E910D3">
      <w:pPr>
        <w:rPr>
          <w:rFonts w:ascii="HG丸ｺﾞｼｯｸM-PRO" w:eastAsia="HG丸ｺﾞｼｯｸM-PRO" w:hAnsi="HG丸ｺﾞｼｯｸM-PRO"/>
        </w:rPr>
      </w:pPr>
    </w:p>
    <w:p w14:paraId="74DAD292" w14:textId="77777777" w:rsidR="00E910D3" w:rsidRDefault="00E910D3">
      <w:pPr>
        <w:rPr>
          <w:rFonts w:ascii="HG丸ｺﾞｼｯｸM-PRO" w:eastAsia="HG丸ｺﾞｼｯｸM-PRO" w:hAnsi="HG丸ｺﾞｼｯｸM-PRO"/>
        </w:rPr>
      </w:pPr>
    </w:p>
    <w:p w14:paraId="1FD851A6" w14:textId="77777777" w:rsidR="00E910D3" w:rsidRDefault="00E910D3">
      <w:pPr>
        <w:rPr>
          <w:rFonts w:ascii="HG丸ｺﾞｼｯｸM-PRO" w:eastAsia="HG丸ｺﾞｼｯｸM-PRO" w:hAnsi="HG丸ｺﾞｼｯｸM-PRO"/>
        </w:rPr>
      </w:pPr>
    </w:p>
    <w:p w14:paraId="30F9D6CD" w14:textId="77777777" w:rsidR="00E910D3" w:rsidRDefault="00E910D3">
      <w:pPr>
        <w:rPr>
          <w:rFonts w:ascii="HG丸ｺﾞｼｯｸM-PRO" w:eastAsia="HG丸ｺﾞｼｯｸM-PRO" w:hAnsi="HG丸ｺﾞｼｯｸM-PRO"/>
        </w:rPr>
      </w:pPr>
    </w:p>
    <w:p w14:paraId="0169CE21" w14:textId="77777777" w:rsidR="00E910D3" w:rsidRDefault="00E910D3">
      <w:pPr>
        <w:rPr>
          <w:rFonts w:ascii="HG丸ｺﾞｼｯｸM-PRO" w:eastAsia="HG丸ｺﾞｼｯｸM-PRO" w:hAnsi="HG丸ｺﾞｼｯｸM-PRO"/>
        </w:rPr>
      </w:pPr>
    </w:p>
    <w:p w14:paraId="78E0E4E7" w14:textId="77777777" w:rsidR="00E910D3" w:rsidRDefault="00E910D3">
      <w:pPr>
        <w:rPr>
          <w:rFonts w:ascii="HG丸ｺﾞｼｯｸM-PRO" w:eastAsia="HG丸ｺﾞｼｯｸM-PRO" w:hAnsi="HG丸ｺﾞｼｯｸM-PRO"/>
        </w:rPr>
      </w:pPr>
    </w:p>
    <w:p w14:paraId="184611C5" w14:textId="77777777" w:rsidR="00E910D3" w:rsidRPr="000B3032" w:rsidRDefault="00E910D3">
      <w:pPr>
        <w:rPr>
          <w:rFonts w:ascii="HG丸ｺﾞｼｯｸM-PRO" w:eastAsia="HG丸ｺﾞｼｯｸM-PRO" w:hAnsi="HG丸ｺﾞｼｯｸM-PRO"/>
        </w:rPr>
      </w:pPr>
    </w:p>
    <w:p w14:paraId="4009572A" w14:textId="77777777" w:rsidR="000B3032" w:rsidRDefault="000B3032"/>
    <w:p w14:paraId="5F60C1C0" w14:textId="77777777" w:rsidR="000B3032" w:rsidRDefault="000B3032"/>
    <w:p w14:paraId="7A58DB9B" w14:textId="77777777" w:rsidR="000B3032" w:rsidRDefault="000B3032"/>
    <w:p w14:paraId="6641795F" w14:textId="77777777" w:rsidR="000B3032" w:rsidRDefault="000B3032"/>
    <w:p w14:paraId="601D6B6D" w14:textId="77777777" w:rsidR="000B3032" w:rsidRDefault="000B3032"/>
    <w:p w14:paraId="4FF75745" w14:textId="77777777" w:rsidR="000B3032" w:rsidRDefault="000B3032"/>
    <w:p w14:paraId="3204CB20" w14:textId="77777777" w:rsidR="000B3032" w:rsidRDefault="000B3032"/>
    <w:p w14:paraId="52A5468A" w14:textId="77777777" w:rsidR="000B3032" w:rsidRDefault="000B3032"/>
    <w:p w14:paraId="16A1F7AE" w14:textId="77777777" w:rsidR="000B3032" w:rsidRDefault="000B3032"/>
    <w:p w14:paraId="5A8BD597" w14:textId="77777777" w:rsidR="000B3032" w:rsidRDefault="000B3032"/>
    <w:p w14:paraId="7EBB5916" w14:textId="77777777" w:rsidR="000B3032" w:rsidRDefault="000B3032"/>
    <w:tbl>
      <w:tblPr>
        <w:tblW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49"/>
        <w:gridCol w:w="663"/>
        <w:gridCol w:w="7392"/>
      </w:tblGrid>
      <w:tr w:rsidR="000B3032" w:rsidRPr="000B3032" w14:paraId="628CD427" w14:textId="77777777" w:rsidTr="000B3032">
        <w:tc>
          <w:tcPr>
            <w:tcW w:w="0" w:type="auto"/>
            <w:gridSpan w:val="3"/>
            <w:tcBorders>
              <w:top w:val="nil"/>
              <w:left w:val="nil"/>
              <w:bottom w:val="nil"/>
              <w:right w:val="nil"/>
            </w:tcBorders>
            <w:shd w:val="clear" w:color="auto" w:fill="EEF4FF"/>
            <w:tcMar>
              <w:top w:w="60" w:type="dxa"/>
              <w:left w:w="15" w:type="dxa"/>
              <w:bottom w:w="60" w:type="dxa"/>
              <w:right w:w="15" w:type="dxa"/>
            </w:tcMar>
            <w:vAlign w:val="center"/>
            <w:hideMark/>
          </w:tcPr>
          <w:p w14:paraId="19EADF7F" w14:textId="77777777" w:rsidR="000B3032" w:rsidRPr="000B3032" w:rsidRDefault="000B3032" w:rsidP="000B3032">
            <w:pPr>
              <w:widowControl/>
              <w:spacing w:after="240"/>
              <w:jc w:val="left"/>
              <w:rPr>
                <w:rFonts w:ascii="メイリオ" w:eastAsia="メイリオ" w:hAnsi="メイリオ" w:cs="ＭＳ Ｐゴシック"/>
                <w:b/>
                <w:bCs/>
                <w:color w:val="000000"/>
                <w:kern w:val="0"/>
                <w:sz w:val="19"/>
                <w:szCs w:val="19"/>
              </w:rPr>
            </w:pPr>
            <w:r w:rsidRPr="000B3032">
              <w:rPr>
                <w:rFonts w:ascii="メイリオ" w:eastAsia="メイリオ" w:hAnsi="メイリオ" w:cs="ＭＳ Ｐゴシック" w:hint="eastAsia"/>
                <w:b/>
                <w:bCs/>
                <w:color w:val="000000"/>
                <w:kern w:val="0"/>
                <w:sz w:val="19"/>
                <w:szCs w:val="19"/>
              </w:rPr>
              <w:t>簡易課税制度の事業区分の表</w:t>
            </w:r>
          </w:p>
        </w:tc>
      </w:tr>
      <w:tr w:rsidR="000B3032" w:rsidRPr="000B3032" w14:paraId="4A8BC184" w14:textId="77777777" w:rsidTr="000B3032">
        <w:tc>
          <w:tcPr>
            <w:tcW w:w="0" w:type="auto"/>
            <w:tcBorders>
              <w:top w:val="single" w:sz="6" w:space="0" w:color="000000"/>
              <w:left w:val="single" w:sz="6" w:space="0" w:color="000000"/>
              <w:bottom w:val="single" w:sz="6" w:space="0" w:color="000000"/>
              <w:right w:val="single" w:sz="6" w:space="0" w:color="000000"/>
            </w:tcBorders>
            <w:shd w:val="clear" w:color="auto" w:fill="EEF4FF"/>
            <w:tcMar>
              <w:top w:w="60" w:type="dxa"/>
              <w:left w:w="15" w:type="dxa"/>
              <w:bottom w:w="60" w:type="dxa"/>
              <w:right w:w="15" w:type="dxa"/>
            </w:tcMar>
            <w:vAlign w:val="center"/>
            <w:hideMark/>
          </w:tcPr>
          <w:p w14:paraId="4FB3C986" w14:textId="77777777" w:rsidR="000B3032" w:rsidRPr="000B3032" w:rsidRDefault="000B3032" w:rsidP="000B3032">
            <w:pPr>
              <w:widowControl/>
              <w:spacing w:after="240"/>
              <w:jc w:val="center"/>
              <w:rPr>
                <w:rFonts w:ascii="メイリオ" w:eastAsia="メイリオ" w:hAnsi="メイリオ" w:cs="ＭＳ Ｐゴシック"/>
                <w:b/>
                <w:bCs/>
                <w:color w:val="333333"/>
                <w:kern w:val="0"/>
                <w:sz w:val="19"/>
                <w:szCs w:val="19"/>
              </w:rPr>
            </w:pPr>
            <w:r w:rsidRPr="000B3032">
              <w:rPr>
                <w:rFonts w:ascii="メイリオ" w:eastAsia="メイリオ" w:hAnsi="メイリオ" w:cs="ＭＳ Ｐゴシック" w:hint="eastAsia"/>
                <w:b/>
                <w:bCs/>
                <w:color w:val="333333"/>
                <w:kern w:val="0"/>
                <w:sz w:val="19"/>
                <w:szCs w:val="19"/>
              </w:rPr>
              <w:t>事業区分</w:t>
            </w:r>
          </w:p>
        </w:tc>
        <w:tc>
          <w:tcPr>
            <w:tcW w:w="0" w:type="auto"/>
            <w:tcBorders>
              <w:top w:val="single" w:sz="6" w:space="0" w:color="000000"/>
              <w:left w:val="single" w:sz="6" w:space="0" w:color="000000"/>
              <w:bottom w:val="single" w:sz="6" w:space="0" w:color="000000"/>
              <w:right w:val="single" w:sz="6" w:space="0" w:color="000000"/>
            </w:tcBorders>
            <w:shd w:val="clear" w:color="auto" w:fill="EEF4FF"/>
            <w:tcMar>
              <w:top w:w="60" w:type="dxa"/>
              <w:left w:w="15" w:type="dxa"/>
              <w:bottom w:w="60" w:type="dxa"/>
              <w:right w:w="15" w:type="dxa"/>
            </w:tcMar>
            <w:vAlign w:val="center"/>
            <w:hideMark/>
          </w:tcPr>
          <w:p w14:paraId="3F470AAC" w14:textId="77777777" w:rsidR="000B3032" w:rsidRPr="000B3032" w:rsidRDefault="000B3032" w:rsidP="000B3032">
            <w:pPr>
              <w:widowControl/>
              <w:spacing w:after="240"/>
              <w:jc w:val="center"/>
              <w:rPr>
                <w:rFonts w:ascii="メイリオ" w:eastAsia="メイリオ" w:hAnsi="メイリオ" w:cs="ＭＳ Ｐゴシック"/>
                <w:b/>
                <w:bCs/>
                <w:color w:val="333333"/>
                <w:kern w:val="0"/>
                <w:sz w:val="19"/>
                <w:szCs w:val="19"/>
              </w:rPr>
            </w:pPr>
            <w:r w:rsidRPr="000B3032">
              <w:rPr>
                <w:rFonts w:ascii="メイリオ" w:eastAsia="メイリオ" w:hAnsi="メイリオ" w:cs="ＭＳ Ｐゴシック" w:hint="eastAsia"/>
                <w:b/>
                <w:bCs/>
                <w:color w:val="333333"/>
                <w:kern w:val="0"/>
                <w:sz w:val="19"/>
                <w:szCs w:val="19"/>
              </w:rPr>
              <w:t>みなし仕入率</w:t>
            </w:r>
          </w:p>
        </w:tc>
        <w:tc>
          <w:tcPr>
            <w:tcW w:w="0" w:type="auto"/>
            <w:tcBorders>
              <w:top w:val="single" w:sz="6" w:space="0" w:color="000000"/>
              <w:left w:val="single" w:sz="6" w:space="0" w:color="000000"/>
              <w:bottom w:val="single" w:sz="6" w:space="0" w:color="000000"/>
              <w:right w:val="single" w:sz="6" w:space="0" w:color="000000"/>
            </w:tcBorders>
            <w:shd w:val="clear" w:color="auto" w:fill="EEF4FF"/>
            <w:tcMar>
              <w:top w:w="60" w:type="dxa"/>
              <w:left w:w="15" w:type="dxa"/>
              <w:bottom w:w="60" w:type="dxa"/>
              <w:right w:w="15" w:type="dxa"/>
            </w:tcMar>
            <w:vAlign w:val="center"/>
            <w:hideMark/>
          </w:tcPr>
          <w:p w14:paraId="23713F07" w14:textId="77777777" w:rsidR="000B3032" w:rsidRPr="000B3032" w:rsidRDefault="000B3032" w:rsidP="000B3032">
            <w:pPr>
              <w:widowControl/>
              <w:spacing w:after="240"/>
              <w:jc w:val="center"/>
              <w:rPr>
                <w:rFonts w:ascii="メイリオ" w:eastAsia="メイリオ" w:hAnsi="メイリオ" w:cs="ＭＳ Ｐゴシック"/>
                <w:b/>
                <w:bCs/>
                <w:color w:val="333333"/>
                <w:kern w:val="0"/>
                <w:sz w:val="19"/>
                <w:szCs w:val="19"/>
              </w:rPr>
            </w:pPr>
            <w:r w:rsidRPr="000B3032">
              <w:rPr>
                <w:rFonts w:ascii="メイリオ" w:eastAsia="メイリオ" w:hAnsi="メイリオ" w:cs="ＭＳ Ｐゴシック" w:hint="eastAsia"/>
                <w:b/>
                <w:bCs/>
                <w:color w:val="333333"/>
                <w:kern w:val="0"/>
                <w:sz w:val="19"/>
                <w:szCs w:val="19"/>
              </w:rPr>
              <w:t>該当する事業</w:t>
            </w:r>
          </w:p>
        </w:tc>
      </w:tr>
      <w:tr w:rsidR="000B3032" w:rsidRPr="000B3032" w14:paraId="0FC1CFF7" w14:textId="77777777" w:rsidTr="000B3032">
        <w:tc>
          <w:tcPr>
            <w:tcW w:w="0" w:type="auto"/>
            <w:tcBorders>
              <w:top w:val="single" w:sz="6" w:space="0" w:color="000000"/>
              <w:left w:val="single" w:sz="6" w:space="0" w:color="000000"/>
              <w:bottom w:val="single" w:sz="6" w:space="0" w:color="000000"/>
              <w:right w:val="single" w:sz="6" w:space="0" w:color="000000"/>
            </w:tcBorders>
            <w:shd w:val="clear" w:color="auto" w:fill="EEF4FF"/>
            <w:tcMar>
              <w:top w:w="60" w:type="dxa"/>
              <w:left w:w="15" w:type="dxa"/>
              <w:bottom w:w="60" w:type="dxa"/>
              <w:right w:w="15" w:type="dxa"/>
            </w:tcMar>
            <w:vAlign w:val="center"/>
            <w:hideMark/>
          </w:tcPr>
          <w:p w14:paraId="6E8BB3DA" w14:textId="77777777" w:rsidR="000B3032" w:rsidRPr="000B3032" w:rsidRDefault="000B3032" w:rsidP="000B3032">
            <w:pPr>
              <w:widowControl/>
              <w:spacing w:after="240"/>
              <w:jc w:val="center"/>
              <w:rPr>
                <w:rFonts w:ascii="メイリオ" w:eastAsia="メイリオ" w:hAnsi="メイリオ" w:cs="ＭＳ Ｐゴシック"/>
                <w:b/>
                <w:bCs/>
                <w:color w:val="333333"/>
                <w:kern w:val="0"/>
                <w:sz w:val="19"/>
                <w:szCs w:val="19"/>
              </w:rPr>
            </w:pPr>
            <w:r w:rsidRPr="000B3032">
              <w:rPr>
                <w:rFonts w:ascii="メイリオ" w:eastAsia="メイリオ" w:hAnsi="メイリオ" w:cs="ＭＳ Ｐゴシック" w:hint="eastAsia"/>
                <w:b/>
                <w:bCs/>
                <w:color w:val="333333"/>
                <w:kern w:val="0"/>
                <w:sz w:val="19"/>
                <w:szCs w:val="19"/>
              </w:rPr>
              <w:t>第1種事業</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5" w:type="dxa"/>
              <w:bottom w:w="60" w:type="dxa"/>
              <w:right w:w="15" w:type="dxa"/>
            </w:tcMar>
            <w:vAlign w:val="center"/>
            <w:hideMark/>
          </w:tcPr>
          <w:p w14:paraId="007F964E" w14:textId="77777777" w:rsidR="000B3032" w:rsidRPr="000B3032" w:rsidRDefault="000B3032" w:rsidP="000B3032">
            <w:pPr>
              <w:widowControl/>
              <w:spacing w:after="240"/>
              <w:jc w:val="center"/>
              <w:rPr>
                <w:rFonts w:ascii="メイリオ" w:eastAsia="メイリオ" w:hAnsi="メイリオ" w:cs="ＭＳ Ｐゴシック"/>
                <w:color w:val="333333"/>
                <w:kern w:val="0"/>
                <w:sz w:val="19"/>
                <w:szCs w:val="19"/>
              </w:rPr>
            </w:pPr>
            <w:r w:rsidRPr="000B3032">
              <w:rPr>
                <w:rFonts w:ascii="メイリオ" w:eastAsia="メイリオ" w:hAnsi="メイリオ" w:cs="ＭＳ Ｐゴシック" w:hint="eastAsia"/>
                <w:color w:val="333333"/>
                <w:kern w:val="0"/>
                <w:sz w:val="19"/>
                <w:szCs w:val="19"/>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5" w:type="dxa"/>
              <w:bottom w:w="60" w:type="dxa"/>
              <w:right w:w="15" w:type="dxa"/>
            </w:tcMar>
            <w:vAlign w:val="center"/>
            <w:hideMark/>
          </w:tcPr>
          <w:p w14:paraId="39B5D539" w14:textId="77777777" w:rsidR="000B3032" w:rsidRPr="000B3032" w:rsidRDefault="000B3032" w:rsidP="000B3032">
            <w:pPr>
              <w:widowControl/>
              <w:spacing w:after="240"/>
              <w:jc w:val="left"/>
              <w:rPr>
                <w:rFonts w:ascii="メイリオ" w:eastAsia="メイリオ" w:hAnsi="メイリオ" w:cs="ＭＳ Ｐゴシック"/>
                <w:color w:val="333333"/>
                <w:kern w:val="0"/>
                <w:sz w:val="19"/>
                <w:szCs w:val="19"/>
              </w:rPr>
            </w:pPr>
            <w:r w:rsidRPr="000B3032">
              <w:rPr>
                <w:rFonts w:ascii="メイリオ" w:eastAsia="メイリオ" w:hAnsi="メイリオ" w:cs="ＭＳ Ｐゴシック" w:hint="eastAsia"/>
                <w:color w:val="333333"/>
                <w:kern w:val="0"/>
                <w:sz w:val="19"/>
                <w:szCs w:val="19"/>
              </w:rPr>
              <w:t>卸売業(他の者から購入した商品をその性質、形状を変更しないで他の事業者に対して販売する事業)をいいます。</w:t>
            </w:r>
          </w:p>
        </w:tc>
      </w:tr>
      <w:tr w:rsidR="000B3032" w:rsidRPr="000B3032" w14:paraId="1D72C950" w14:textId="77777777" w:rsidTr="000B3032">
        <w:tc>
          <w:tcPr>
            <w:tcW w:w="0" w:type="auto"/>
            <w:tcBorders>
              <w:top w:val="single" w:sz="6" w:space="0" w:color="000000"/>
              <w:left w:val="single" w:sz="6" w:space="0" w:color="000000"/>
              <w:bottom w:val="single" w:sz="6" w:space="0" w:color="000000"/>
              <w:right w:val="single" w:sz="6" w:space="0" w:color="000000"/>
            </w:tcBorders>
            <w:shd w:val="clear" w:color="auto" w:fill="EEF4FF"/>
            <w:tcMar>
              <w:top w:w="60" w:type="dxa"/>
              <w:left w:w="15" w:type="dxa"/>
              <w:bottom w:w="60" w:type="dxa"/>
              <w:right w:w="15" w:type="dxa"/>
            </w:tcMar>
            <w:vAlign w:val="center"/>
            <w:hideMark/>
          </w:tcPr>
          <w:p w14:paraId="1953F706" w14:textId="77777777" w:rsidR="000B3032" w:rsidRPr="000B3032" w:rsidRDefault="000B3032" w:rsidP="000B3032">
            <w:pPr>
              <w:widowControl/>
              <w:spacing w:after="240"/>
              <w:jc w:val="center"/>
              <w:rPr>
                <w:rFonts w:ascii="メイリオ" w:eastAsia="メイリオ" w:hAnsi="メイリオ" w:cs="ＭＳ Ｐゴシック"/>
                <w:b/>
                <w:bCs/>
                <w:color w:val="333333"/>
                <w:kern w:val="0"/>
                <w:sz w:val="19"/>
                <w:szCs w:val="19"/>
              </w:rPr>
            </w:pPr>
            <w:r w:rsidRPr="000B3032">
              <w:rPr>
                <w:rFonts w:ascii="メイリオ" w:eastAsia="メイリオ" w:hAnsi="メイリオ" w:cs="ＭＳ Ｐゴシック" w:hint="eastAsia"/>
                <w:b/>
                <w:bCs/>
                <w:color w:val="333333"/>
                <w:kern w:val="0"/>
                <w:sz w:val="19"/>
                <w:szCs w:val="19"/>
              </w:rPr>
              <w:lastRenderedPageBreak/>
              <w:t>第2種事業</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5" w:type="dxa"/>
              <w:bottom w:w="60" w:type="dxa"/>
              <w:right w:w="15" w:type="dxa"/>
            </w:tcMar>
            <w:vAlign w:val="center"/>
            <w:hideMark/>
          </w:tcPr>
          <w:p w14:paraId="45384ED0" w14:textId="77777777" w:rsidR="000B3032" w:rsidRPr="000B3032" w:rsidRDefault="000B3032" w:rsidP="000B3032">
            <w:pPr>
              <w:widowControl/>
              <w:spacing w:after="240"/>
              <w:jc w:val="center"/>
              <w:rPr>
                <w:rFonts w:ascii="メイリオ" w:eastAsia="メイリオ" w:hAnsi="メイリオ" w:cs="ＭＳ Ｐゴシック"/>
                <w:color w:val="333333"/>
                <w:kern w:val="0"/>
                <w:sz w:val="19"/>
                <w:szCs w:val="19"/>
              </w:rPr>
            </w:pPr>
            <w:r w:rsidRPr="000B3032">
              <w:rPr>
                <w:rFonts w:ascii="メイリオ" w:eastAsia="メイリオ" w:hAnsi="メイリオ" w:cs="ＭＳ Ｐゴシック" w:hint="eastAsia"/>
                <w:color w:val="333333"/>
                <w:kern w:val="0"/>
                <w:sz w:val="19"/>
                <w:szCs w:val="19"/>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5" w:type="dxa"/>
              <w:bottom w:w="60" w:type="dxa"/>
              <w:right w:w="15" w:type="dxa"/>
            </w:tcMar>
            <w:vAlign w:val="center"/>
            <w:hideMark/>
          </w:tcPr>
          <w:p w14:paraId="1C344CCB" w14:textId="77777777" w:rsidR="000B3032" w:rsidRPr="000B3032" w:rsidRDefault="000B3032" w:rsidP="000B3032">
            <w:pPr>
              <w:widowControl/>
              <w:spacing w:after="240"/>
              <w:jc w:val="left"/>
              <w:rPr>
                <w:rFonts w:ascii="メイリオ" w:eastAsia="メイリオ" w:hAnsi="メイリオ" w:cs="ＭＳ Ｐゴシック"/>
                <w:color w:val="333333"/>
                <w:kern w:val="0"/>
                <w:sz w:val="19"/>
                <w:szCs w:val="19"/>
              </w:rPr>
            </w:pPr>
            <w:r w:rsidRPr="000B3032">
              <w:rPr>
                <w:rFonts w:ascii="メイリオ" w:eastAsia="メイリオ" w:hAnsi="メイリオ" w:cs="ＭＳ Ｐゴシック" w:hint="eastAsia"/>
                <w:color w:val="333333"/>
                <w:kern w:val="0"/>
                <w:sz w:val="19"/>
                <w:szCs w:val="19"/>
              </w:rPr>
              <w:t>小売業(他の者から購入した商品をその性質、形状を変更しないで販売する事業で第1種事業以外のもの)、農業・林業・漁業（飲食料品の譲渡に係る事業）をいいます。</w:t>
            </w:r>
          </w:p>
        </w:tc>
      </w:tr>
      <w:tr w:rsidR="000B3032" w:rsidRPr="000B3032" w14:paraId="0E11409C" w14:textId="77777777" w:rsidTr="000B3032">
        <w:tc>
          <w:tcPr>
            <w:tcW w:w="0" w:type="auto"/>
            <w:tcBorders>
              <w:top w:val="single" w:sz="6" w:space="0" w:color="000000"/>
              <w:left w:val="single" w:sz="6" w:space="0" w:color="000000"/>
              <w:bottom w:val="single" w:sz="6" w:space="0" w:color="000000"/>
              <w:right w:val="single" w:sz="6" w:space="0" w:color="000000"/>
            </w:tcBorders>
            <w:shd w:val="clear" w:color="auto" w:fill="EEF4FF"/>
            <w:tcMar>
              <w:top w:w="60" w:type="dxa"/>
              <w:left w:w="15" w:type="dxa"/>
              <w:bottom w:w="60" w:type="dxa"/>
              <w:right w:w="15" w:type="dxa"/>
            </w:tcMar>
            <w:vAlign w:val="center"/>
            <w:hideMark/>
          </w:tcPr>
          <w:p w14:paraId="57A1B311" w14:textId="77777777" w:rsidR="000B3032" w:rsidRPr="000B3032" w:rsidRDefault="000B3032" w:rsidP="000B3032">
            <w:pPr>
              <w:widowControl/>
              <w:spacing w:after="240"/>
              <w:jc w:val="center"/>
              <w:rPr>
                <w:rFonts w:ascii="メイリオ" w:eastAsia="メイリオ" w:hAnsi="メイリオ" w:cs="ＭＳ Ｐゴシック"/>
                <w:b/>
                <w:bCs/>
                <w:color w:val="333333"/>
                <w:kern w:val="0"/>
                <w:sz w:val="19"/>
                <w:szCs w:val="19"/>
              </w:rPr>
            </w:pPr>
            <w:r w:rsidRPr="000B3032">
              <w:rPr>
                <w:rFonts w:ascii="メイリオ" w:eastAsia="メイリオ" w:hAnsi="メイリオ" w:cs="ＭＳ Ｐゴシック" w:hint="eastAsia"/>
                <w:b/>
                <w:bCs/>
                <w:color w:val="333333"/>
                <w:kern w:val="0"/>
                <w:sz w:val="19"/>
                <w:szCs w:val="19"/>
              </w:rPr>
              <w:t>第3種事業</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5" w:type="dxa"/>
              <w:bottom w:w="60" w:type="dxa"/>
              <w:right w:w="15" w:type="dxa"/>
            </w:tcMar>
            <w:vAlign w:val="center"/>
            <w:hideMark/>
          </w:tcPr>
          <w:p w14:paraId="715F6512" w14:textId="77777777" w:rsidR="000B3032" w:rsidRPr="000B3032" w:rsidRDefault="000B3032" w:rsidP="000B3032">
            <w:pPr>
              <w:widowControl/>
              <w:spacing w:after="240"/>
              <w:jc w:val="center"/>
              <w:rPr>
                <w:rFonts w:ascii="メイリオ" w:eastAsia="メイリオ" w:hAnsi="メイリオ" w:cs="ＭＳ Ｐゴシック"/>
                <w:color w:val="333333"/>
                <w:kern w:val="0"/>
                <w:sz w:val="19"/>
                <w:szCs w:val="19"/>
              </w:rPr>
            </w:pPr>
            <w:r w:rsidRPr="000B3032">
              <w:rPr>
                <w:rFonts w:ascii="メイリオ" w:eastAsia="メイリオ" w:hAnsi="メイリオ" w:cs="ＭＳ Ｐゴシック" w:hint="eastAsia"/>
                <w:color w:val="333333"/>
                <w:kern w:val="0"/>
                <w:sz w:val="19"/>
                <w:szCs w:val="19"/>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5" w:type="dxa"/>
              <w:bottom w:w="60" w:type="dxa"/>
              <w:right w:w="15" w:type="dxa"/>
            </w:tcMar>
            <w:vAlign w:val="center"/>
            <w:hideMark/>
          </w:tcPr>
          <w:p w14:paraId="73B551D5" w14:textId="77777777" w:rsidR="000B3032" w:rsidRPr="000B3032" w:rsidRDefault="000B3032" w:rsidP="000B3032">
            <w:pPr>
              <w:widowControl/>
              <w:spacing w:after="240"/>
              <w:jc w:val="left"/>
              <w:rPr>
                <w:rFonts w:ascii="メイリオ" w:eastAsia="メイリオ" w:hAnsi="メイリオ" w:cs="ＭＳ Ｐゴシック"/>
                <w:color w:val="333333"/>
                <w:kern w:val="0"/>
                <w:sz w:val="19"/>
                <w:szCs w:val="19"/>
              </w:rPr>
            </w:pPr>
            <w:r w:rsidRPr="000B3032">
              <w:rPr>
                <w:rFonts w:ascii="メイリオ" w:eastAsia="メイリオ" w:hAnsi="メイリオ" w:cs="ＭＳ Ｐゴシック" w:hint="eastAsia"/>
                <w:color w:val="333333"/>
                <w:kern w:val="0"/>
                <w:sz w:val="19"/>
                <w:szCs w:val="19"/>
              </w:rPr>
              <w:t>農業・林業・漁業（飲食料品の譲渡に係る事業を除く）、鉱業、建設業、製造業（製造小売業を含みます。）、電気業、ガス業、熱供給業および水道業をいい、第1種事業、第2種事業に該当するものおよび加工賃その他これに類する料金を対価とする役務の提供を除きます。</w:t>
            </w:r>
          </w:p>
        </w:tc>
      </w:tr>
      <w:tr w:rsidR="000B3032" w:rsidRPr="000B3032" w14:paraId="2680AD78" w14:textId="77777777" w:rsidTr="000B3032">
        <w:tc>
          <w:tcPr>
            <w:tcW w:w="0" w:type="auto"/>
            <w:tcBorders>
              <w:top w:val="single" w:sz="6" w:space="0" w:color="000000"/>
              <w:left w:val="single" w:sz="6" w:space="0" w:color="000000"/>
              <w:bottom w:val="single" w:sz="6" w:space="0" w:color="000000"/>
              <w:right w:val="single" w:sz="6" w:space="0" w:color="000000"/>
            </w:tcBorders>
            <w:shd w:val="clear" w:color="auto" w:fill="EEF4FF"/>
            <w:tcMar>
              <w:top w:w="60" w:type="dxa"/>
              <w:left w:w="15" w:type="dxa"/>
              <w:bottom w:w="60" w:type="dxa"/>
              <w:right w:w="15" w:type="dxa"/>
            </w:tcMar>
            <w:vAlign w:val="center"/>
            <w:hideMark/>
          </w:tcPr>
          <w:p w14:paraId="46E84743" w14:textId="77777777" w:rsidR="000B3032" w:rsidRPr="000B3032" w:rsidRDefault="000B3032" w:rsidP="000B3032">
            <w:pPr>
              <w:widowControl/>
              <w:spacing w:after="240"/>
              <w:jc w:val="center"/>
              <w:rPr>
                <w:rFonts w:ascii="メイリオ" w:eastAsia="メイリオ" w:hAnsi="メイリオ" w:cs="ＭＳ Ｐゴシック"/>
                <w:b/>
                <w:bCs/>
                <w:color w:val="333333"/>
                <w:kern w:val="0"/>
                <w:sz w:val="19"/>
                <w:szCs w:val="19"/>
              </w:rPr>
            </w:pPr>
            <w:r w:rsidRPr="000B3032">
              <w:rPr>
                <w:rFonts w:ascii="メイリオ" w:eastAsia="メイリオ" w:hAnsi="メイリオ" w:cs="ＭＳ Ｐゴシック" w:hint="eastAsia"/>
                <w:b/>
                <w:bCs/>
                <w:color w:val="333333"/>
                <w:kern w:val="0"/>
                <w:sz w:val="19"/>
                <w:szCs w:val="19"/>
              </w:rPr>
              <w:t>第4種事業</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5" w:type="dxa"/>
              <w:bottom w:w="60" w:type="dxa"/>
              <w:right w:w="15" w:type="dxa"/>
            </w:tcMar>
            <w:vAlign w:val="center"/>
            <w:hideMark/>
          </w:tcPr>
          <w:p w14:paraId="58029DB8" w14:textId="77777777" w:rsidR="000B3032" w:rsidRPr="000B3032" w:rsidRDefault="000B3032" w:rsidP="000B3032">
            <w:pPr>
              <w:widowControl/>
              <w:spacing w:after="240"/>
              <w:jc w:val="center"/>
              <w:rPr>
                <w:rFonts w:ascii="メイリオ" w:eastAsia="メイリオ" w:hAnsi="メイリオ" w:cs="ＭＳ Ｐゴシック"/>
                <w:color w:val="333333"/>
                <w:kern w:val="0"/>
                <w:sz w:val="19"/>
                <w:szCs w:val="19"/>
              </w:rPr>
            </w:pPr>
            <w:r w:rsidRPr="000B3032">
              <w:rPr>
                <w:rFonts w:ascii="メイリオ" w:eastAsia="メイリオ" w:hAnsi="メイリオ" w:cs="ＭＳ Ｐゴシック" w:hint="eastAsia"/>
                <w:color w:val="333333"/>
                <w:kern w:val="0"/>
                <w:sz w:val="19"/>
                <w:szCs w:val="19"/>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5" w:type="dxa"/>
              <w:bottom w:w="60" w:type="dxa"/>
              <w:right w:w="15" w:type="dxa"/>
            </w:tcMar>
            <w:vAlign w:val="center"/>
            <w:hideMark/>
          </w:tcPr>
          <w:p w14:paraId="77698783" w14:textId="77777777" w:rsidR="000B3032" w:rsidRPr="000B3032" w:rsidRDefault="000B3032" w:rsidP="000B3032">
            <w:pPr>
              <w:widowControl/>
              <w:spacing w:after="240"/>
              <w:jc w:val="left"/>
              <w:rPr>
                <w:rFonts w:ascii="メイリオ" w:eastAsia="メイリオ" w:hAnsi="メイリオ" w:cs="ＭＳ Ｐゴシック"/>
                <w:color w:val="333333"/>
                <w:kern w:val="0"/>
                <w:sz w:val="19"/>
                <w:szCs w:val="19"/>
              </w:rPr>
            </w:pPr>
            <w:r w:rsidRPr="000B3032">
              <w:rPr>
                <w:rFonts w:ascii="メイリオ" w:eastAsia="メイリオ" w:hAnsi="メイリオ" w:cs="ＭＳ Ｐゴシック" w:hint="eastAsia"/>
                <w:color w:val="333333"/>
                <w:kern w:val="0"/>
                <w:sz w:val="19"/>
                <w:szCs w:val="19"/>
              </w:rPr>
              <w:t>第1種事業、第2種事業、第3種事業、第5種事業および第6種事業以外の事業をいい、具体的には、飲食店業などです。</w:t>
            </w:r>
            <w:r w:rsidRPr="000B3032">
              <w:rPr>
                <w:rFonts w:ascii="メイリオ" w:eastAsia="メイリオ" w:hAnsi="メイリオ" w:cs="ＭＳ Ｐゴシック" w:hint="eastAsia"/>
                <w:color w:val="333333"/>
                <w:kern w:val="0"/>
                <w:sz w:val="19"/>
                <w:szCs w:val="19"/>
              </w:rPr>
              <w:br/>
              <w:t>なお、第3種事業から除かれる加工賃その他これに類する料金を対価とする役務の提供を行う事業も第4種事業となります。</w:t>
            </w:r>
          </w:p>
        </w:tc>
      </w:tr>
      <w:tr w:rsidR="000B3032" w:rsidRPr="000B3032" w14:paraId="176E9FC1" w14:textId="77777777" w:rsidTr="000B3032">
        <w:tc>
          <w:tcPr>
            <w:tcW w:w="0" w:type="auto"/>
            <w:tcBorders>
              <w:top w:val="single" w:sz="6" w:space="0" w:color="000000"/>
              <w:left w:val="single" w:sz="6" w:space="0" w:color="000000"/>
              <w:bottom w:val="single" w:sz="6" w:space="0" w:color="000000"/>
              <w:right w:val="single" w:sz="6" w:space="0" w:color="000000"/>
            </w:tcBorders>
            <w:shd w:val="clear" w:color="auto" w:fill="EEF4FF"/>
            <w:tcMar>
              <w:top w:w="60" w:type="dxa"/>
              <w:left w:w="15" w:type="dxa"/>
              <w:bottom w:w="60" w:type="dxa"/>
              <w:right w:w="15" w:type="dxa"/>
            </w:tcMar>
            <w:vAlign w:val="center"/>
            <w:hideMark/>
          </w:tcPr>
          <w:p w14:paraId="318B9841" w14:textId="77777777" w:rsidR="000B3032" w:rsidRPr="000B3032" w:rsidRDefault="000B3032" w:rsidP="000B3032">
            <w:pPr>
              <w:widowControl/>
              <w:spacing w:after="240"/>
              <w:jc w:val="center"/>
              <w:rPr>
                <w:rFonts w:ascii="メイリオ" w:eastAsia="メイリオ" w:hAnsi="メイリオ" w:cs="ＭＳ Ｐゴシック"/>
                <w:b/>
                <w:bCs/>
                <w:color w:val="333333"/>
                <w:kern w:val="0"/>
                <w:sz w:val="19"/>
                <w:szCs w:val="19"/>
              </w:rPr>
            </w:pPr>
            <w:r w:rsidRPr="000B3032">
              <w:rPr>
                <w:rFonts w:ascii="メイリオ" w:eastAsia="メイリオ" w:hAnsi="メイリオ" w:cs="ＭＳ Ｐゴシック" w:hint="eastAsia"/>
                <w:b/>
                <w:bCs/>
                <w:color w:val="333333"/>
                <w:kern w:val="0"/>
                <w:sz w:val="19"/>
                <w:szCs w:val="19"/>
              </w:rPr>
              <w:t>第5種事業</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5" w:type="dxa"/>
              <w:bottom w:w="60" w:type="dxa"/>
              <w:right w:w="15" w:type="dxa"/>
            </w:tcMar>
            <w:vAlign w:val="center"/>
            <w:hideMark/>
          </w:tcPr>
          <w:p w14:paraId="535CD047" w14:textId="77777777" w:rsidR="000B3032" w:rsidRPr="000B3032" w:rsidRDefault="000B3032" w:rsidP="000B3032">
            <w:pPr>
              <w:widowControl/>
              <w:spacing w:after="240"/>
              <w:jc w:val="center"/>
              <w:rPr>
                <w:rFonts w:ascii="メイリオ" w:eastAsia="メイリオ" w:hAnsi="メイリオ" w:cs="ＭＳ Ｐゴシック"/>
                <w:color w:val="333333"/>
                <w:kern w:val="0"/>
                <w:sz w:val="19"/>
                <w:szCs w:val="19"/>
              </w:rPr>
            </w:pPr>
            <w:r w:rsidRPr="000B3032">
              <w:rPr>
                <w:rFonts w:ascii="メイリオ" w:eastAsia="メイリオ" w:hAnsi="メイリオ" w:cs="ＭＳ Ｐゴシック" w:hint="eastAsia"/>
                <w:color w:val="333333"/>
                <w:kern w:val="0"/>
                <w:sz w:val="19"/>
                <w:szCs w:val="19"/>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5" w:type="dxa"/>
              <w:bottom w:w="60" w:type="dxa"/>
              <w:right w:w="15" w:type="dxa"/>
            </w:tcMar>
            <w:vAlign w:val="center"/>
            <w:hideMark/>
          </w:tcPr>
          <w:p w14:paraId="2AAF0564" w14:textId="77777777" w:rsidR="000B3032" w:rsidRPr="000B3032" w:rsidRDefault="000B3032" w:rsidP="000B3032">
            <w:pPr>
              <w:widowControl/>
              <w:spacing w:after="240"/>
              <w:jc w:val="left"/>
              <w:rPr>
                <w:rFonts w:ascii="メイリオ" w:eastAsia="メイリオ" w:hAnsi="メイリオ" w:cs="ＭＳ Ｐゴシック"/>
                <w:color w:val="333333"/>
                <w:kern w:val="0"/>
                <w:sz w:val="19"/>
                <w:szCs w:val="19"/>
              </w:rPr>
            </w:pPr>
            <w:r w:rsidRPr="000B3032">
              <w:rPr>
                <w:rFonts w:ascii="メイリオ" w:eastAsia="メイリオ" w:hAnsi="メイリオ" w:cs="ＭＳ Ｐゴシック" w:hint="eastAsia"/>
                <w:color w:val="333333"/>
                <w:kern w:val="0"/>
                <w:sz w:val="19"/>
                <w:szCs w:val="19"/>
              </w:rPr>
              <w:t>運輸通信業、金融・保険業 、サービス業（飲食店業に該当する事業を除きます。）をいい、第1種事業から第3種事業までの事業に該当する事業を除きます。</w:t>
            </w:r>
          </w:p>
        </w:tc>
      </w:tr>
      <w:tr w:rsidR="000B3032" w:rsidRPr="000B3032" w14:paraId="3999CC46" w14:textId="77777777" w:rsidTr="000B3032">
        <w:tc>
          <w:tcPr>
            <w:tcW w:w="0" w:type="auto"/>
            <w:tcBorders>
              <w:top w:val="single" w:sz="6" w:space="0" w:color="000000"/>
              <w:left w:val="single" w:sz="6" w:space="0" w:color="000000"/>
              <w:bottom w:val="single" w:sz="6" w:space="0" w:color="000000"/>
              <w:right w:val="single" w:sz="6" w:space="0" w:color="000000"/>
            </w:tcBorders>
            <w:shd w:val="clear" w:color="auto" w:fill="EEF4FF"/>
            <w:tcMar>
              <w:top w:w="60" w:type="dxa"/>
              <w:left w:w="15" w:type="dxa"/>
              <w:bottom w:w="60" w:type="dxa"/>
              <w:right w:w="15" w:type="dxa"/>
            </w:tcMar>
            <w:vAlign w:val="center"/>
            <w:hideMark/>
          </w:tcPr>
          <w:p w14:paraId="09F35B1A" w14:textId="77777777" w:rsidR="000B3032" w:rsidRPr="000B3032" w:rsidRDefault="000B3032" w:rsidP="000B3032">
            <w:pPr>
              <w:widowControl/>
              <w:spacing w:after="240"/>
              <w:jc w:val="center"/>
              <w:rPr>
                <w:rFonts w:ascii="メイリオ" w:eastAsia="メイリオ" w:hAnsi="メイリオ" w:cs="ＭＳ Ｐゴシック"/>
                <w:b/>
                <w:bCs/>
                <w:color w:val="333333"/>
                <w:kern w:val="0"/>
                <w:sz w:val="19"/>
                <w:szCs w:val="19"/>
              </w:rPr>
            </w:pPr>
            <w:r w:rsidRPr="000B3032">
              <w:rPr>
                <w:rFonts w:ascii="メイリオ" w:eastAsia="メイリオ" w:hAnsi="メイリオ" w:cs="ＭＳ Ｐゴシック" w:hint="eastAsia"/>
                <w:b/>
                <w:bCs/>
                <w:color w:val="333333"/>
                <w:kern w:val="0"/>
                <w:sz w:val="19"/>
                <w:szCs w:val="19"/>
              </w:rPr>
              <w:lastRenderedPageBreak/>
              <w:t>第6種事業</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5" w:type="dxa"/>
              <w:bottom w:w="60" w:type="dxa"/>
              <w:right w:w="15" w:type="dxa"/>
            </w:tcMar>
            <w:vAlign w:val="center"/>
            <w:hideMark/>
          </w:tcPr>
          <w:p w14:paraId="57FA9975" w14:textId="77777777" w:rsidR="000B3032" w:rsidRPr="000B3032" w:rsidRDefault="000B3032" w:rsidP="000B3032">
            <w:pPr>
              <w:widowControl/>
              <w:spacing w:after="240"/>
              <w:jc w:val="center"/>
              <w:rPr>
                <w:rFonts w:ascii="メイリオ" w:eastAsia="メイリオ" w:hAnsi="メイリオ" w:cs="ＭＳ Ｐゴシック"/>
                <w:color w:val="333333"/>
                <w:kern w:val="0"/>
                <w:sz w:val="19"/>
                <w:szCs w:val="19"/>
              </w:rPr>
            </w:pPr>
            <w:r w:rsidRPr="000B3032">
              <w:rPr>
                <w:rFonts w:ascii="メイリオ" w:eastAsia="メイリオ" w:hAnsi="メイリオ" w:cs="ＭＳ Ｐゴシック" w:hint="eastAsia"/>
                <w:color w:val="333333"/>
                <w:kern w:val="0"/>
                <w:sz w:val="19"/>
                <w:szCs w:val="19"/>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5" w:type="dxa"/>
              <w:bottom w:w="60" w:type="dxa"/>
              <w:right w:w="15" w:type="dxa"/>
            </w:tcMar>
            <w:vAlign w:val="center"/>
            <w:hideMark/>
          </w:tcPr>
          <w:p w14:paraId="43DE135E" w14:textId="77777777" w:rsidR="000B3032" w:rsidRPr="000B3032" w:rsidRDefault="000B3032" w:rsidP="000B3032">
            <w:pPr>
              <w:widowControl/>
              <w:spacing w:after="240"/>
              <w:jc w:val="left"/>
              <w:rPr>
                <w:rFonts w:ascii="メイリオ" w:eastAsia="メイリオ" w:hAnsi="メイリオ" w:cs="ＭＳ Ｐゴシック"/>
                <w:color w:val="333333"/>
                <w:kern w:val="0"/>
                <w:sz w:val="19"/>
                <w:szCs w:val="19"/>
              </w:rPr>
            </w:pPr>
            <w:r w:rsidRPr="000B3032">
              <w:rPr>
                <w:rFonts w:ascii="メイリオ" w:eastAsia="メイリオ" w:hAnsi="メイリオ" w:cs="ＭＳ Ｐゴシック" w:hint="eastAsia"/>
                <w:color w:val="333333"/>
                <w:kern w:val="0"/>
                <w:sz w:val="19"/>
                <w:szCs w:val="19"/>
              </w:rPr>
              <w:t>不動産業</w:t>
            </w:r>
          </w:p>
        </w:tc>
      </w:tr>
    </w:tbl>
    <w:p w14:paraId="11BA2813" w14:textId="77777777" w:rsidR="000B3032" w:rsidRPr="000B3032" w:rsidRDefault="000B3032" w:rsidP="000B3032"/>
    <w:p w14:paraId="6FADF0C1" w14:textId="77777777" w:rsidR="000B3032" w:rsidRDefault="000B3032" w:rsidP="000B3032"/>
    <w:p w14:paraId="5B092D96" w14:textId="77777777" w:rsidR="000B3032" w:rsidRDefault="000B3032" w:rsidP="000B3032"/>
    <w:p w14:paraId="0B9D477B" w14:textId="77777777" w:rsidR="000B3032" w:rsidRDefault="000B3032" w:rsidP="000B3032"/>
    <w:p w14:paraId="4B55B88C" w14:textId="77777777" w:rsidR="000B3032" w:rsidRDefault="000B3032" w:rsidP="000B3032"/>
    <w:p w14:paraId="324BA97F" w14:textId="77777777" w:rsidR="000B3032" w:rsidRDefault="000B3032" w:rsidP="000B3032"/>
    <w:p w14:paraId="1D492550" w14:textId="77777777" w:rsidR="000B3032" w:rsidRDefault="000B3032" w:rsidP="000B3032"/>
    <w:p w14:paraId="36408515" w14:textId="77777777" w:rsidR="000B3032" w:rsidRDefault="000B3032">
      <w:pPr>
        <w:rPr>
          <w:color w:val="FF0000"/>
        </w:rPr>
      </w:pPr>
    </w:p>
    <w:p w14:paraId="7F241825" w14:textId="77777777" w:rsidR="00622155" w:rsidRDefault="00622155">
      <w:pPr>
        <w:rPr>
          <w:color w:val="FF0000"/>
        </w:rPr>
      </w:pPr>
    </w:p>
    <w:p w14:paraId="0FE9A16B" w14:textId="77777777" w:rsidR="00622155" w:rsidRDefault="00622155">
      <w:pPr>
        <w:rPr>
          <w:color w:val="FF0000"/>
        </w:rPr>
      </w:pPr>
    </w:p>
    <w:p w14:paraId="50A8098C" w14:textId="77777777" w:rsidR="00622155" w:rsidRDefault="00622155">
      <w:pPr>
        <w:rPr>
          <w:color w:val="FF0000"/>
        </w:rPr>
      </w:pPr>
    </w:p>
    <w:p w14:paraId="17D67EAC" w14:textId="77777777" w:rsidR="00622155" w:rsidRDefault="00622155">
      <w:pPr>
        <w:rPr>
          <w:color w:val="FF0000"/>
        </w:rPr>
      </w:pPr>
    </w:p>
    <w:p w14:paraId="45A70E79" w14:textId="77777777" w:rsidR="00622155" w:rsidRDefault="00622155">
      <w:pPr>
        <w:rPr>
          <w:color w:val="FF0000"/>
        </w:rPr>
      </w:pPr>
    </w:p>
    <w:p w14:paraId="351D1FE4" w14:textId="3DE823F7" w:rsidR="00622155" w:rsidRPr="00622155" w:rsidRDefault="00622155" w:rsidP="00622155">
      <w:pPr>
        <w:widowControl/>
        <w:spacing w:after="120"/>
        <w:ind w:left="840"/>
        <w:jc w:val="center"/>
        <w:outlineLvl w:val="2"/>
        <w:rPr>
          <w:rFonts w:ascii="Noto Sans" w:eastAsia="ＭＳ Ｐゴシック" w:hAnsi="Noto Sans" w:cs="Noto Sans"/>
          <w:color w:val="2D344B"/>
          <w:kern w:val="0"/>
          <w:sz w:val="36"/>
          <w:szCs w:val="36"/>
          <w:bdr w:val="single" w:sz="4" w:space="0" w:color="auto"/>
        </w:rPr>
      </w:pPr>
      <w:r w:rsidRPr="00622155">
        <w:rPr>
          <w:rFonts w:ascii="Noto Sans" w:eastAsia="ＭＳ Ｐゴシック" w:hAnsi="Noto Sans" w:cs="Noto Sans"/>
          <w:color w:val="2D344B"/>
          <w:kern w:val="0"/>
          <w:sz w:val="36"/>
          <w:szCs w:val="36"/>
          <w:bdr w:val="single" w:sz="4" w:space="0" w:color="auto"/>
        </w:rPr>
        <w:t>受け取った請求書の電子保存方法</w:t>
      </w:r>
    </w:p>
    <w:p w14:paraId="69DABF60" w14:textId="77777777" w:rsidR="00622155" w:rsidRPr="00622155" w:rsidRDefault="00622155">
      <w:pPr>
        <w:rPr>
          <w:rFonts w:ascii="Noto Sans" w:hAnsi="Noto Sans" w:cs="Noto Sans"/>
          <w:color w:val="2D344B"/>
          <w:shd w:val="clear" w:color="auto" w:fill="FFFFFF"/>
        </w:rPr>
      </w:pPr>
    </w:p>
    <w:p w14:paraId="08C0D32B" w14:textId="590682F4" w:rsidR="00622155" w:rsidRPr="00E0746D" w:rsidRDefault="00622155">
      <w:pPr>
        <w:rPr>
          <w:rFonts w:asciiTheme="minorEastAsia" w:hAnsiTheme="minorEastAsia" w:cs="Noto Sans"/>
          <w:color w:val="0000FF"/>
          <w:shd w:val="clear" w:color="auto" w:fill="FFFFFF"/>
        </w:rPr>
      </w:pPr>
      <w:r w:rsidRPr="00E0746D">
        <w:rPr>
          <w:rFonts w:asciiTheme="minorEastAsia" w:hAnsiTheme="minorEastAsia" w:cs="Noto Sans"/>
          <w:b/>
          <w:bCs/>
          <w:color w:val="0000FF"/>
          <w:shd w:val="clear" w:color="auto" w:fill="FFFFFF"/>
        </w:rPr>
        <w:t>2024年1月1日以降</w:t>
      </w:r>
      <w:r w:rsidRPr="00E0746D">
        <w:rPr>
          <w:rFonts w:asciiTheme="minorEastAsia" w:hAnsiTheme="minorEastAsia" w:cs="Noto Sans"/>
          <w:color w:val="2D344B"/>
          <w:shd w:val="clear" w:color="auto" w:fill="FFFFFF"/>
        </w:rPr>
        <w:t>は取引情報を原則電子データで、かつ電子帳簿保存法の要件に則って保存する必要があります。</w:t>
      </w:r>
      <w:r w:rsidRPr="00E0746D">
        <w:rPr>
          <w:rFonts w:asciiTheme="minorEastAsia" w:hAnsiTheme="minorEastAsia" w:cs="ＭＳ 明朝" w:hint="eastAsia"/>
          <w:color w:val="2D344B"/>
          <w:sz w:val="18"/>
          <w:szCs w:val="18"/>
          <w:shd w:val="clear" w:color="auto" w:fill="FFFFFF"/>
          <w:vertAlign w:val="superscript"/>
        </w:rPr>
        <w:t>※</w:t>
      </w:r>
      <w:r w:rsidRPr="00E0746D">
        <w:rPr>
          <w:rFonts w:asciiTheme="minorEastAsia" w:hAnsiTheme="minorEastAsia" w:cs="Noto Sans"/>
          <w:color w:val="2D344B"/>
        </w:rPr>
        <w:br/>
      </w:r>
      <w:r w:rsidRPr="00E0746D">
        <w:rPr>
          <w:rFonts w:asciiTheme="minorEastAsia" w:hAnsiTheme="minorEastAsia" w:cs="Noto Sans"/>
          <w:color w:val="2D344B"/>
        </w:rPr>
        <w:br/>
      </w:r>
      <w:r w:rsidRPr="00E0746D">
        <w:rPr>
          <w:rFonts w:asciiTheme="minorEastAsia" w:hAnsiTheme="minorEastAsia" w:cs="Noto Sans"/>
          <w:color w:val="2D344B"/>
          <w:shd w:val="clear" w:color="auto" w:fill="FFFFFF"/>
        </w:rPr>
        <w:t>対応書類：</w:t>
      </w:r>
      <w:r w:rsidRPr="00E0746D">
        <w:rPr>
          <w:rFonts w:asciiTheme="minorEastAsia" w:hAnsiTheme="minorEastAsia" w:cs="Noto Sans"/>
          <w:color w:val="0000FF"/>
          <w:shd w:val="clear" w:color="auto" w:fill="FFFFFF"/>
        </w:rPr>
        <w:t>メール添付のPDFやウェブサイトからダウンロードする請求書や納品書、見積書など</w:t>
      </w:r>
    </w:p>
    <w:p w14:paraId="5C23B78F" w14:textId="77777777" w:rsidR="00E0746D" w:rsidRPr="00E0746D" w:rsidRDefault="00E0746D">
      <w:pPr>
        <w:rPr>
          <w:rFonts w:asciiTheme="minorEastAsia" w:hAnsiTheme="minorEastAsia" w:cs="Noto Sans"/>
          <w:color w:val="2D344B"/>
          <w:shd w:val="clear" w:color="auto" w:fill="FFFFFF"/>
        </w:rPr>
      </w:pPr>
    </w:p>
    <w:p w14:paraId="4FCC88D5" w14:textId="78E9A902" w:rsidR="00E0746D" w:rsidRPr="00E0746D" w:rsidRDefault="00E0746D">
      <w:pPr>
        <w:rPr>
          <w:rFonts w:asciiTheme="minorEastAsia" w:hAnsiTheme="minorEastAsia" w:cs="Noto Sans"/>
          <w:color w:val="2D344B"/>
          <w:shd w:val="clear" w:color="auto" w:fill="FFFFFF"/>
        </w:rPr>
      </w:pPr>
      <w:r w:rsidRPr="00E0746D">
        <w:rPr>
          <w:rFonts w:asciiTheme="minorEastAsia" w:hAnsiTheme="minorEastAsia" w:cs="Noto Sans"/>
          <w:color w:val="2D344B"/>
          <w:shd w:val="clear" w:color="auto" w:fill="FFFFFF"/>
        </w:rPr>
        <w:t>・メールで請求書を受け取る場合</w:t>
      </w:r>
    </w:p>
    <w:p w14:paraId="6FCA11BE" w14:textId="31F79AB7" w:rsidR="00E0746D" w:rsidRPr="00E0746D" w:rsidRDefault="00E0746D">
      <w:pPr>
        <w:rPr>
          <w:rFonts w:asciiTheme="minorEastAsia" w:hAnsiTheme="minorEastAsia" w:cs="Noto Sans"/>
          <w:color w:val="2D344B"/>
          <w:shd w:val="clear" w:color="auto" w:fill="FFFFFF"/>
        </w:rPr>
      </w:pPr>
      <w:r w:rsidRPr="00E0746D">
        <w:rPr>
          <w:rFonts w:asciiTheme="minorEastAsia" w:hAnsiTheme="minorEastAsia" w:cs="Noto Sans"/>
          <w:color w:val="2D344B"/>
          <w:shd w:val="clear" w:color="auto" w:fill="FFFFFF"/>
        </w:rPr>
        <w:t>今までは紙で印刷した請求書を原本として保管できましたが、2024年1月1日以降は「取引情報を原則データ」でかつ「電子帳簿保存法の要件に則って保存する」必要。</w:t>
      </w:r>
    </w:p>
    <w:p w14:paraId="6115F503" w14:textId="77777777" w:rsidR="00E0746D" w:rsidRPr="00E0746D" w:rsidRDefault="00E0746D">
      <w:pPr>
        <w:rPr>
          <w:rFonts w:asciiTheme="minorEastAsia" w:hAnsiTheme="minorEastAsia" w:cs="Noto Sans"/>
          <w:color w:val="2D344B"/>
          <w:shd w:val="clear" w:color="auto" w:fill="FFFFFF"/>
        </w:rPr>
      </w:pPr>
    </w:p>
    <w:p w14:paraId="2503B9C6" w14:textId="04E7B155" w:rsidR="00E0746D" w:rsidRPr="00E0746D" w:rsidRDefault="00E0746D">
      <w:pPr>
        <w:rPr>
          <w:rFonts w:asciiTheme="minorEastAsia" w:hAnsiTheme="minorEastAsia" w:cs="Noto Sans"/>
          <w:color w:val="2D344B"/>
          <w:shd w:val="clear" w:color="auto" w:fill="FFFFFF"/>
        </w:rPr>
      </w:pPr>
      <w:r w:rsidRPr="00E0746D">
        <w:rPr>
          <w:rFonts w:asciiTheme="minorEastAsia" w:hAnsiTheme="minorEastAsia" w:cs="Noto Sans"/>
          <w:color w:val="2D344B"/>
          <w:shd w:val="clear" w:color="auto" w:fill="FFFFFF"/>
        </w:rPr>
        <w:t>・紙で請求書を受け取る場合</w:t>
      </w:r>
    </w:p>
    <w:p w14:paraId="086CB394" w14:textId="77777777" w:rsidR="00E0746D" w:rsidRPr="00E0746D" w:rsidRDefault="00E0746D" w:rsidP="00E0746D">
      <w:pPr>
        <w:pStyle w:val="mf-mb12"/>
        <w:shd w:val="clear" w:color="auto" w:fill="FFFFFF"/>
        <w:spacing w:before="0" w:beforeAutospacing="0" w:after="180" w:afterAutospacing="0"/>
        <w:rPr>
          <w:rFonts w:asciiTheme="minorEastAsia" w:eastAsiaTheme="minorEastAsia" w:hAnsiTheme="minorEastAsia" w:cs="Noto Sans"/>
          <w:color w:val="2D344B"/>
          <w:sz w:val="22"/>
          <w:szCs w:val="22"/>
        </w:rPr>
      </w:pPr>
      <w:r w:rsidRPr="00E0746D">
        <w:rPr>
          <w:rFonts w:asciiTheme="minorEastAsia" w:eastAsiaTheme="minorEastAsia" w:hAnsiTheme="minorEastAsia" w:cs="Noto Sans"/>
          <w:color w:val="2D344B"/>
          <w:sz w:val="22"/>
          <w:szCs w:val="22"/>
        </w:rPr>
        <w:t>電子保存する場合はスキャナ保存要件を満たす必要があります</w:t>
      </w:r>
    </w:p>
    <w:p w14:paraId="4D31D97B" w14:textId="77777777" w:rsidR="00E0746D" w:rsidRPr="00E0746D" w:rsidRDefault="00E0746D" w:rsidP="00E0746D">
      <w:pPr>
        <w:pStyle w:val="mf-mb12"/>
        <w:shd w:val="clear" w:color="auto" w:fill="FFFFFF"/>
        <w:spacing w:before="0" w:beforeAutospacing="0" w:after="180" w:afterAutospacing="0"/>
        <w:rPr>
          <w:rFonts w:asciiTheme="minorEastAsia" w:eastAsiaTheme="minorEastAsia" w:hAnsiTheme="minorEastAsia" w:cs="Noto Sans"/>
          <w:color w:val="2D344B"/>
          <w:sz w:val="22"/>
          <w:szCs w:val="22"/>
        </w:rPr>
      </w:pPr>
      <w:r w:rsidRPr="00E0746D">
        <w:rPr>
          <w:rFonts w:asciiTheme="minorEastAsia" w:eastAsiaTheme="minorEastAsia" w:hAnsiTheme="minorEastAsia" w:cs="Noto Sans"/>
          <w:color w:val="2D344B"/>
          <w:sz w:val="22"/>
          <w:szCs w:val="22"/>
        </w:rPr>
        <w:lastRenderedPageBreak/>
        <w:t>スキャナ保存要件（抜粋）</w:t>
      </w:r>
      <w:r w:rsidRPr="00E0746D">
        <w:rPr>
          <w:rFonts w:asciiTheme="minorEastAsia" w:eastAsiaTheme="minorEastAsia" w:hAnsiTheme="minorEastAsia" w:cs="Noto Sans"/>
          <w:color w:val="2D344B"/>
          <w:sz w:val="22"/>
          <w:szCs w:val="22"/>
        </w:rPr>
        <w:br/>
        <w:t>・ 取引年月日、取引金額、取引先で検索ができること</w:t>
      </w:r>
      <w:r w:rsidRPr="00E0746D">
        <w:rPr>
          <w:rFonts w:asciiTheme="minorEastAsia" w:eastAsiaTheme="minorEastAsia" w:hAnsiTheme="minorEastAsia" w:cs="Noto Sans"/>
          <w:color w:val="2D344B"/>
          <w:sz w:val="22"/>
          <w:szCs w:val="22"/>
        </w:rPr>
        <w:br/>
        <w:t>・タイムスタンプを付与、または訂正削除の履歴が確認できること</w:t>
      </w:r>
      <w:r w:rsidRPr="00E0746D">
        <w:rPr>
          <w:rFonts w:asciiTheme="minorEastAsia" w:eastAsiaTheme="minorEastAsia" w:hAnsiTheme="minorEastAsia" w:cs="Noto Sans"/>
          <w:color w:val="2D344B"/>
          <w:sz w:val="22"/>
          <w:szCs w:val="22"/>
        </w:rPr>
        <w:br/>
        <w:t>・帳簿と相互の関連性が確認できること　等</w:t>
      </w:r>
    </w:p>
    <w:p w14:paraId="3102188F" w14:textId="77777777" w:rsidR="00E0746D" w:rsidRDefault="00E0746D">
      <w:pPr>
        <w:rPr>
          <w:color w:val="FF0000"/>
          <w:sz w:val="22"/>
        </w:rPr>
      </w:pPr>
    </w:p>
    <w:p w14:paraId="27D4F1AC" w14:textId="619706CC" w:rsidR="00353654" w:rsidRDefault="00353654">
      <w:pPr>
        <w:rPr>
          <w:color w:val="FF0000"/>
          <w:sz w:val="22"/>
        </w:rPr>
      </w:pPr>
      <w:r>
        <w:rPr>
          <w:noProof/>
        </w:rPr>
        <w:drawing>
          <wp:inline distT="0" distB="0" distL="0" distR="0" wp14:anchorId="79ECB080" wp14:editId="15B2670C">
            <wp:extent cx="5400040" cy="2863215"/>
            <wp:effectExtent l="0" t="0" r="0" b="0"/>
            <wp:docPr id="1" name="図 1" descr="3種類の区分と全体の流れの図 ①電子帳簿等保存 ②スキャナ保存 ③電子取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種類の区分と全体の流れの図 ①電子帳簿等保存 ②スキャナ保存 ③電子取引"/>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863215"/>
                    </a:xfrm>
                    <a:prstGeom prst="rect">
                      <a:avLst/>
                    </a:prstGeom>
                    <a:noFill/>
                    <a:ln>
                      <a:noFill/>
                    </a:ln>
                  </pic:spPr>
                </pic:pic>
              </a:graphicData>
            </a:graphic>
          </wp:inline>
        </w:drawing>
      </w:r>
    </w:p>
    <w:p w14:paraId="7984D9EF" w14:textId="77777777" w:rsidR="00353654" w:rsidRDefault="00353654">
      <w:pPr>
        <w:rPr>
          <w:color w:val="FF0000"/>
          <w:sz w:val="22"/>
        </w:rPr>
      </w:pPr>
    </w:p>
    <w:p w14:paraId="1BEF1359" w14:textId="2675420A" w:rsidR="00353654" w:rsidRDefault="00353654">
      <w:pPr>
        <w:rPr>
          <w:color w:val="FF0000"/>
          <w:sz w:val="22"/>
        </w:rPr>
      </w:pPr>
    </w:p>
    <w:p w14:paraId="030C3FC4" w14:textId="5DDE6E81" w:rsidR="004276FF" w:rsidRPr="004276FF" w:rsidRDefault="004276FF" w:rsidP="004276FF">
      <w:pPr>
        <w:widowControl/>
        <w:numPr>
          <w:ilvl w:val="0"/>
          <w:numId w:val="4"/>
        </w:numPr>
        <w:shd w:val="clear" w:color="auto" w:fill="FFFFFF"/>
        <w:spacing w:before="100" w:beforeAutospacing="1" w:after="100" w:afterAutospacing="1"/>
        <w:jc w:val="left"/>
        <w:textAlignment w:val="baseline"/>
        <w:rPr>
          <w:rFonts w:asciiTheme="minorEastAsia" w:hAnsiTheme="minorEastAsia" w:cs="ＭＳ Ｐゴシック"/>
          <w:color w:val="222222"/>
          <w:kern w:val="0"/>
          <w:sz w:val="23"/>
          <w:szCs w:val="23"/>
          <w:bdr w:val="single" w:sz="4" w:space="0" w:color="auto"/>
        </w:rPr>
      </w:pPr>
      <w:r w:rsidRPr="004276FF">
        <w:rPr>
          <w:rFonts w:ascii="メイリオ" w:eastAsia="メイリオ" w:hAnsi="メイリオ" w:hint="eastAsia"/>
          <w:color w:val="222222"/>
          <w:bdr w:val="single" w:sz="4" w:space="0" w:color="auto"/>
          <w:shd w:val="clear" w:color="auto" w:fill="FFFFFF"/>
        </w:rPr>
        <w:t>電子帳簿保存法の対象となるのは主に以下の3つ</w:t>
      </w:r>
    </w:p>
    <w:p w14:paraId="1121AB46" w14:textId="3F88ED81" w:rsidR="004276FF" w:rsidRPr="004276FF" w:rsidRDefault="004276FF" w:rsidP="004276FF">
      <w:pPr>
        <w:widowControl/>
        <w:numPr>
          <w:ilvl w:val="0"/>
          <w:numId w:val="4"/>
        </w:numPr>
        <w:shd w:val="clear" w:color="auto" w:fill="FFFFFF"/>
        <w:spacing w:before="100" w:beforeAutospacing="1" w:after="100" w:afterAutospacing="1"/>
        <w:jc w:val="left"/>
        <w:textAlignment w:val="baseline"/>
        <w:rPr>
          <w:rFonts w:asciiTheme="minorEastAsia" w:hAnsiTheme="minorEastAsia" w:cs="ＭＳ Ｐゴシック"/>
          <w:color w:val="222222"/>
          <w:kern w:val="0"/>
          <w:sz w:val="23"/>
          <w:szCs w:val="23"/>
        </w:rPr>
      </w:pPr>
      <w:r w:rsidRPr="004276FF">
        <w:rPr>
          <w:rFonts w:asciiTheme="minorEastAsia" w:hAnsiTheme="minorEastAsia" w:cs="ＭＳ Ｐゴシック"/>
          <w:color w:val="222222"/>
          <w:kern w:val="0"/>
          <w:sz w:val="23"/>
          <w:szCs w:val="23"/>
        </w:rPr>
        <w:t>電子帳簿等保存（例：仕訳帳、総勘定元帳、売掛帳、買掛帳、現金出納帳、固定資産台帳などの帳簿類、貸借対照表、損益計算書、試算帳、棚卸し表などの決算関連書類をパソコンで作成して保存）</w:t>
      </w:r>
    </w:p>
    <w:p w14:paraId="53B44C89" w14:textId="77777777" w:rsidR="004276FF" w:rsidRPr="004276FF" w:rsidRDefault="004276FF" w:rsidP="004276FF">
      <w:pPr>
        <w:widowControl/>
        <w:numPr>
          <w:ilvl w:val="0"/>
          <w:numId w:val="4"/>
        </w:numPr>
        <w:shd w:val="clear" w:color="auto" w:fill="FFFFFF"/>
        <w:spacing w:before="100" w:beforeAutospacing="1" w:after="100" w:afterAutospacing="1"/>
        <w:jc w:val="left"/>
        <w:textAlignment w:val="baseline"/>
        <w:rPr>
          <w:rFonts w:asciiTheme="minorEastAsia" w:hAnsiTheme="minorEastAsia" w:cs="ＭＳ Ｐゴシック"/>
          <w:color w:val="222222"/>
          <w:kern w:val="0"/>
          <w:sz w:val="23"/>
          <w:szCs w:val="23"/>
        </w:rPr>
      </w:pPr>
      <w:r w:rsidRPr="004276FF">
        <w:rPr>
          <w:rFonts w:asciiTheme="minorEastAsia" w:hAnsiTheme="minorEastAsia" w:cs="ＭＳ Ｐゴシック"/>
          <w:color w:val="222222"/>
          <w:kern w:val="0"/>
          <w:sz w:val="23"/>
          <w:szCs w:val="23"/>
        </w:rPr>
        <w:t>スキャナ保存（例：契約書、請求書、納品書、領収書など紙で受領した書類をスキャンして保存）</w:t>
      </w:r>
    </w:p>
    <w:p w14:paraId="46E8FA46" w14:textId="77777777" w:rsidR="004276FF" w:rsidRPr="004276FF" w:rsidRDefault="004276FF" w:rsidP="004276FF">
      <w:pPr>
        <w:widowControl/>
        <w:numPr>
          <w:ilvl w:val="0"/>
          <w:numId w:val="4"/>
        </w:numPr>
        <w:shd w:val="clear" w:color="auto" w:fill="FFFFFF"/>
        <w:spacing w:before="100" w:beforeAutospacing="1" w:after="100" w:afterAutospacing="1"/>
        <w:jc w:val="left"/>
        <w:textAlignment w:val="baseline"/>
        <w:rPr>
          <w:rFonts w:asciiTheme="minorEastAsia" w:hAnsiTheme="minorEastAsia" w:cs="ＭＳ Ｐゴシック"/>
          <w:color w:val="222222"/>
          <w:kern w:val="0"/>
          <w:sz w:val="23"/>
          <w:szCs w:val="23"/>
        </w:rPr>
      </w:pPr>
      <w:r w:rsidRPr="004276FF">
        <w:rPr>
          <w:rFonts w:asciiTheme="minorEastAsia" w:hAnsiTheme="minorEastAsia" w:cs="ＭＳ Ｐゴシック"/>
          <w:color w:val="222222"/>
          <w:kern w:val="0"/>
          <w:sz w:val="23"/>
          <w:szCs w:val="23"/>
        </w:rPr>
        <w:t>電子取引（例：取引情報をメールやサイトからのダウンロードなどによって授受して保存）</w:t>
      </w:r>
    </w:p>
    <w:p w14:paraId="713A9E43" w14:textId="7EF6E089" w:rsidR="00353654" w:rsidRPr="004276FF" w:rsidRDefault="00353654">
      <w:pPr>
        <w:rPr>
          <w:color w:val="FF0000"/>
          <w:sz w:val="22"/>
        </w:rPr>
      </w:pPr>
    </w:p>
    <w:p w14:paraId="69640762" w14:textId="0D92C883" w:rsidR="00353654" w:rsidRPr="00B03028" w:rsidRDefault="00B03028">
      <w:pPr>
        <w:rPr>
          <w:rFonts w:asciiTheme="minorEastAsia" w:hAnsiTheme="minorEastAsia"/>
          <w:color w:val="FF0000"/>
          <w:sz w:val="22"/>
        </w:rPr>
      </w:pPr>
      <w:r w:rsidRPr="00B03028">
        <w:rPr>
          <w:rFonts w:asciiTheme="minorEastAsia" w:hAnsiTheme="minorEastAsia"/>
          <w:color w:val="FF0000"/>
          <w:sz w:val="22"/>
        </w:rPr>
        <w:t>タイムスタンプ</w:t>
      </w:r>
    </w:p>
    <w:p w14:paraId="61DD4306" w14:textId="7B6B0FD5" w:rsidR="00353654" w:rsidRPr="00B03028" w:rsidRDefault="00B03028">
      <w:pPr>
        <w:rPr>
          <w:rFonts w:asciiTheme="minorEastAsia" w:hAnsiTheme="minorEastAsia"/>
          <w:color w:val="FF0000"/>
          <w:sz w:val="22"/>
        </w:rPr>
      </w:pPr>
      <w:r w:rsidRPr="00B03028">
        <w:rPr>
          <w:rFonts w:asciiTheme="minorEastAsia" w:hAnsiTheme="minorEastAsia" w:hint="eastAsia"/>
          <w:color w:val="222222"/>
          <w:shd w:val="clear" w:color="auto" w:fill="FFFFFF"/>
        </w:rPr>
        <w:t>書類を回覧・押印した場合とは違い、電子データにはいつ誰が関与したのかの履歴が残りにくいという性質があります。タイムスタンプは保存されたデータの正当性を裏付けるものとして、付与されます。今回の電子帳簿保存法改正では、タイムスタンプの要件が緩和され</w:t>
      </w:r>
      <w:r w:rsidRPr="00B03028">
        <w:rPr>
          <w:rFonts w:asciiTheme="minorEastAsia" w:hAnsiTheme="minorEastAsia" w:hint="eastAsia"/>
          <w:color w:val="222222"/>
          <w:shd w:val="clear" w:color="auto" w:fill="FFFFFF"/>
        </w:rPr>
        <w:lastRenderedPageBreak/>
        <w:t>ることでスキャナ保存や電子取引の処理がしやすくなりますが、適合させるためには要件を満たすシステムなどの利用が求められています。</w:t>
      </w:r>
    </w:p>
    <w:p w14:paraId="2A2410D0" w14:textId="77777777" w:rsidR="00353654" w:rsidRDefault="00353654">
      <w:pPr>
        <w:rPr>
          <w:color w:val="FF0000"/>
          <w:sz w:val="22"/>
        </w:rPr>
      </w:pPr>
    </w:p>
    <w:p w14:paraId="28F8B07A" w14:textId="77777777" w:rsidR="00353654" w:rsidRDefault="00353654">
      <w:pPr>
        <w:rPr>
          <w:color w:val="FF0000"/>
          <w:sz w:val="22"/>
        </w:rPr>
      </w:pPr>
    </w:p>
    <w:p w14:paraId="28D7499F" w14:textId="77777777" w:rsidR="00353654" w:rsidRDefault="00353654">
      <w:pPr>
        <w:rPr>
          <w:color w:val="FF0000"/>
          <w:sz w:val="22"/>
        </w:rPr>
      </w:pPr>
    </w:p>
    <w:p w14:paraId="5F3DB035" w14:textId="77777777" w:rsidR="00353654" w:rsidRDefault="00353654">
      <w:pPr>
        <w:rPr>
          <w:color w:val="FF0000"/>
          <w:sz w:val="22"/>
        </w:rPr>
      </w:pPr>
    </w:p>
    <w:p w14:paraId="2A759583" w14:textId="77777777" w:rsidR="00353654" w:rsidRDefault="00353654">
      <w:pPr>
        <w:rPr>
          <w:color w:val="FF0000"/>
          <w:sz w:val="22"/>
        </w:rPr>
      </w:pPr>
    </w:p>
    <w:p w14:paraId="17260928" w14:textId="77777777" w:rsidR="00353654" w:rsidRDefault="00353654">
      <w:pPr>
        <w:rPr>
          <w:color w:val="FF0000"/>
          <w:sz w:val="22"/>
        </w:rPr>
      </w:pPr>
    </w:p>
    <w:p w14:paraId="2F196129" w14:textId="77777777" w:rsidR="00353654" w:rsidRDefault="00353654">
      <w:pPr>
        <w:rPr>
          <w:color w:val="FF0000"/>
          <w:sz w:val="22"/>
        </w:rPr>
      </w:pPr>
    </w:p>
    <w:p w14:paraId="560BD279" w14:textId="77777777" w:rsidR="00353654" w:rsidRDefault="00353654">
      <w:pPr>
        <w:rPr>
          <w:color w:val="FF0000"/>
          <w:sz w:val="22"/>
        </w:rPr>
      </w:pPr>
    </w:p>
    <w:p w14:paraId="06CF6B79" w14:textId="77777777" w:rsidR="00353654" w:rsidRDefault="00353654">
      <w:pPr>
        <w:rPr>
          <w:color w:val="FF0000"/>
          <w:sz w:val="22"/>
        </w:rPr>
      </w:pPr>
    </w:p>
    <w:p w14:paraId="5A3E872F" w14:textId="4271123E" w:rsidR="00353654" w:rsidRDefault="00353654">
      <w:pPr>
        <w:rPr>
          <w:color w:val="FF0000"/>
          <w:sz w:val="22"/>
        </w:rPr>
      </w:pPr>
    </w:p>
    <w:p w14:paraId="23273421" w14:textId="77777777" w:rsidR="00353654" w:rsidRDefault="00353654">
      <w:pPr>
        <w:rPr>
          <w:color w:val="FF0000"/>
          <w:sz w:val="22"/>
        </w:rPr>
      </w:pPr>
    </w:p>
    <w:p w14:paraId="6A367D9A" w14:textId="77777777" w:rsidR="00353654" w:rsidRPr="00E0746D" w:rsidRDefault="00353654">
      <w:pPr>
        <w:rPr>
          <w:color w:val="FF0000"/>
          <w:sz w:val="22"/>
        </w:rPr>
      </w:pPr>
    </w:p>
    <w:sectPr w:rsidR="00353654" w:rsidRPr="00E074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40EFD"/>
    <w:multiLevelType w:val="multilevel"/>
    <w:tmpl w:val="751E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8E5FFE"/>
    <w:multiLevelType w:val="multilevel"/>
    <w:tmpl w:val="AAD0838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
      <w:lvlJc w:val="left"/>
      <w:pPr>
        <w:tabs>
          <w:tab w:val="num" w:pos="1505"/>
        </w:tabs>
        <w:ind w:left="1505" w:hanging="360"/>
      </w:pPr>
      <w:rPr>
        <w:rFonts w:ascii="Symbol" w:hAnsi="Symbol" w:hint="default"/>
        <w:sz w:val="20"/>
      </w:rPr>
    </w:lvl>
    <w:lvl w:ilvl="2" w:tentative="1">
      <w:start w:val="1"/>
      <w:numFmt w:val="bullet"/>
      <w:lvlText w:val=""/>
      <w:lvlJc w:val="left"/>
      <w:pPr>
        <w:tabs>
          <w:tab w:val="num" w:pos="2225"/>
        </w:tabs>
        <w:ind w:left="2225" w:hanging="360"/>
      </w:pPr>
      <w:rPr>
        <w:rFonts w:ascii="Symbol" w:hAnsi="Symbol" w:hint="default"/>
        <w:sz w:val="20"/>
      </w:rPr>
    </w:lvl>
    <w:lvl w:ilvl="3" w:tentative="1">
      <w:start w:val="1"/>
      <w:numFmt w:val="bullet"/>
      <w:lvlText w:val=""/>
      <w:lvlJc w:val="left"/>
      <w:pPr>
        <w:tabs>
          <w:tab w:val="num" w:pos="2945"/>
        </w:tabs>
        <w:ind w:left="2945" w:hanging="360"/>
      </w:pPr>
      <w:rPr>
        <w:rFonts w:ascii="Symbol" w:hAnsi="Symbol" w:hint="default"/>
        <w:sz w:val="20"/>
      </w:rPr>
    </w:lvl>
    <w:lvl w:ilvl="4" w:tentative="1">
      <w:start w:val="1"/>
      <w:numFmt w:val="bullet"/>
      <w:lvlText w:val=""/>
      <w:lvlJc w:val="left"/>
      <w:pPr>
        <w:tabs>
          <w:tab w:val="num" w:pos="3665"/>
        </w:tabs>
        <w:ind w:left="3665" w:hanging="360"/>
      </w:pPr>
      <w:rPr>
        <w:rFonts w:ascii="Symbol" w:hAnsi="Symbol" w:hint="default"/>
        <w:sz w:val="20"/>
      </w:rPr>
    </w:lvl>
    <w:lvl w:ilvl="5" w:tentative="1">
      <w:start w:val="1"/>
      <w:numFmt w:val="bullet"/>
      <w:lvlText w:val=""/>
      <w:lvlJc w:val="left"/>
      <w:pPr>
        <w:tabs>
          <w:tab w:val="num" w:pos="4385"/>
        </w:tabs>
        <w:ind w:left="4385" w:hanging="360"/>
      </w:pPr>
      <w:rPr>
        <w:rFonts w:ascii="Symbol" w:hAnsi="Symbol" w:hint="default"/>
        <w:sz w:val="20"/>
      </w:rPr>
    </w:lvl>
    <w:lvl w:ilvl="6" w:tentative="1">
      <w:start w:val="1"/>
      <w:numFmt w:val="bullet"/>
      <w:lvlText w:val=""/>
      <w:lvlJc w:val="left"/>
      <w:pPr>
        <w:tabs>
          <w:tab w:val="num" w:pos="5105"/>
        </w:tabs>
        <w:ind w:left="5105" w:hanging="360"/>
      </w:pPr>
      <w:rPr>
        <w:rFonts w:ascii="Symbol" w:hAnsi="Symbol" w:hint="default"/>
        <w:sz w:val="20"/>
      </w:rPr>
    </w:lvl>
    <w:lvl w:ilvl="7" w:tentative="1">
      <w:start w:val="1"/>
      <w:numFmt w:val="bullet"/>
      <w:lvlText w:val=""/>
      <w:lvlJc w:val="left"/>
      <w:pPr>
        <w:tabs>
          <w:tab w:val="num" w:pos="5825"/>
        </w:tabs>
        <w:ind w:left="5825" w:hanging="360"/>
      </w:pPr>
      <w:rPr>
        <w:rFonts w:ascii="Symbol" w:hAnsi="Symbol" w:hint="default"/>
        <w:sz w:val="20"/>
      </w:rPr>
    </w:lvl>
    <w:lvl w:ilvl="8" w:tentative="1">
      <w:start w:val="1"/>
      <w:numFmt w:val="bullet"/>
      <w:lvlText w:val=""/>
      <w:lvlJc w:val="left"/>
      <w:pPr>
        <w:tabs>
          <w:tab w:val="num" w:pos="6545"/>
        </w:tabs>
        <w:ind w:left="6545" w:hanging="360"/>
      </w:pPr>
      <w:rPr>
        <w:rFonts w:ascii="Symbol" w:hAnsi="Symbol" w:hint="default"/>
        <w:sz w:val="20"/>
      </w:rPr>
    </w:lvl>
  </w:abstractNum>
  <w:abstractNum w:abstractNumId="2" w15:restartNumberingAfterBreak="0">
    <w:nsid w:val="65EA7E61"/>
    <w:multiLevelType w:val="multilevel"/>
    <w:tmpl w:val="46E0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6E5646"/>
    <w:multiLevelType w:val="multilevel"/>
    <w:tmpl w:val="244A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C60448"/>
    <w:multiLevelType w:val="multilevel"/>
    <w:tmpl w:val="E724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9460661">
    <w:abstractNumId w:val="3"/>
  </w:num>
  <w:num w:numId="2" w16cid:durableId="865482268">
    <w:abstractNumId w:val="2"/>
  </w:num>
  <w:num w:numId="3" w16cid:durableId="485900779">
    <w:abstractNumId w:val="4"/>
  </w:num>
  <w:num w:numId="4" w16cid:durableId="1423067157">
    <w:abstractNumId w:val="1"/>
  </w:num>
  <w:num w:numId="5" w16cid:durableId="1650134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33"/>
    <w:rsid w:val="00000395"/>
    <w:rsid w:val="00005633"/>
    <w:rsid w:val="00005DCA"/>
    <w:rsid w:val="000132FE"/>
    <w:rsid w:val="000168D3"/>
    <w:rsid w:val="000178A4"/>
    <w:rsid w:val="000274A4"/>
    <w:rsid w:val="00033961"/>
    <w:rsid w:val="00034ECC"/>
    <w:rsid w:val="00046221"/>
    <w:rsid w:val="00060686"/>
    <w:rsid w:val="00063B66"/>
    <w:rsid w:val="00063C2B"/>
    <w:rsid w:val="000651BA"/>
    <w:rsid w:val="000706C0"/>
    <w:rsid w:val="0009036E"/>
    <w:rsid w:val="00090B46"/>
    <w:rsid w:val="000A4B3D"/>
    <w:rsid w:val="000B3032"/>
    <w:rsid w:val="000C3DDA"/>
    <w:rsid w:val="000C533B"/>
    <w:rsid w:val="000C5A39"/>
    <w:rsid w:val="000C5B6B"/>
    <w:rsid w:val="000D3191"/>
    <w:rsid w:val="000E0433"/>
    <w:rsid w:val="000E213D"/>
    <w:rsid w:val="000F249F"/>
    <w:rsid w:val="000F7C8C"/>
    <w:rsid w:val="00110AF9"/>
    <w:rsid w:val="00125EDD"/>
    <w:rsid w:val="001442E6"/>
    <w:rsid w:val="00154486"/>
    <w:rsid w:val="00157540"/>
    <w:rsid w:val="00160091"/>
    <w:rsid w:val="001642C3"/>
    <w:rsid w:val="00170A0B"/>
    <w:rsid w:val="001743F0"/>
    <w:rsid w:val="00177C70"/>
    <w:rsid w:val="00181BE7"/>
    <w:rsid w:val="001931D9"/>
    <w:rsid w:val="001931E7"/>
    <w:rsid w:val="00197BA3"/>
    <w:rsid w:val="001B2772"/>
    <w:rsid w:val="001B5AAB"/>
    <w:rsid w:val="001C326B"/>
    <w:rsid w:val="001C3817"/>
    <w:rsid w:val="001C4B16"/>
    <w:rsid w:val="001C54D8"/>
    <w:rsid w:val="001E3AD7"/>
    <w:rsid w:val="001E6B5B"/>
    <w:rsid w:val="001F4A1A"/>
    <w:rsid w:val="001F76C5"/>
    <w:rsid w:val="00201BE6"/>
    <w:rsid w:val="00214145"/>
    <w:rsid w:val="00220AC0"/>
    <w:rsid w:val="00222363"/>
    <w:rsid w:val="00232DAB"/>
    <w:rsid w:val="00245F83"/>
    <w:rsid w:val="00284615"/>
    <w:rsid w:val="00291FC5"/>
    <w:rsid w:val="00294ED3"/>
    <w:rsid w:val="002A224A"/>
    <w:rsid w:val="002B070C"/>
    <w:rsid w:val="002B28C0"/>
    <w:rsid w:val="002B44B0"/>
    <w:rsid w:val="002B45DB"/>
    <w:rsid w:val="002C258D"/>
    <w:rsid w:val="002C4559"/>
    <w:rsid w:val="002C5977"/>
    <w:rsid w:val="002D1BAE"/>
    <w:rsid w:val="002D66CA"/>
    <w:rsid w:val="002E153C"/>
    <w:rsid w:val="002F0C1A"/>
    <w:rsid w:val="002F1141"/>
    <w:rsid w:val="002F3129"/>
    <w:rsid w:val="002F6C87"/>
    <w:rsid w:val="0030385B"/>
    <w:rsid w:val="00303F1F"/>
    <w:rsid w:val="00307D65"/>
    <w:rsid w:val="00310F49"/>
    <w:rsid w:val="00317BFF"/>
    <w:rsid w:val="00320AFC"/>
    <w:rsid w:val="00323464"/>
    <w:rsid w:val="0032779D"/>
    <w:rsid w:val="00332E31"/>
    <w:rsid w:val="00344AFB"/>
    <w:rsid w:val="00347CF6"/>
    <w:rsid w:val="00353654"/>
    <w:rsid w:val="00367421"/>
    <w:rsid w:val="00386E30"/>
    <w:rsid w:val="003870CC"/>
    <w:rsid w:val="00390010"/>
    <w:rsid w:val="00396B4D"/>
    <w:rsid w:val="003B25F4"/>
    <w:rsid w:val="003C0826"/>
    <w:rsid w:val="003D00BC"/>
    <w:rsid w:val="003E0AFB"/>
    <w:rsid w:val="0040393C"/>
    <w:rsid w:val="004058AB"/>
    <w:rsid w:val="00407D44"/>
    <w:rsid w:val="00415A39"/>
    <w:rsid w:val="00423E89"/>
    <w:rsid w:val="00425B05"/>
    <w:rsid w:val="0042713F"/>
    <w:rsid w:val="004276FF"/>
    <w:rsid w:val="00432D2C"/>
    <w:rsid w:val="00447C2C"/>
    <w:rsid w:val="00453538"/>
    <w:rsid w:val="00455745"/>
    <w:rsid w:val="004611A5"/>
    <w:rsid w:val="00467704"/>
    <w:rsid w:val="00467E46"/>
    <w:rsid w:val="00473137"/>
    <w:rsid w:val="00477956"/>
    <w:rsid w:val="004805F6"/>
    <w:rsid w:val="0048313D"/>
    <w:rsid w:val="0048799F"/>
    <w:rsid w:val="00491E91"/>
    <w:rsid w:val="00495C73"/>
    <w:rsid w:val="004A2776"/>
    <w:rsid w:val="004A56F9"/>
    <w:rsid w:val="004A6995"/>
    <w:rsid w:val="004B183D"/>
    <w:rsid w:val="004C018E"/>
    <w:rsid w:val="004C666F"/>
    <w:rsid w:val="004D01CC"/>
    <w:rsid w:val="004D42FE"/>
    <w:rsid w:val="004D6462"/>
    <w:rsid w:val="004F2E25"/>
    <w:rsid w:val="005114E5"/>
    <w:rsid w:val="005229B2"/>
    <w:rsid w:val="0053665F"/>
    <w:rsid w:val="00544D90"/>
    <w:rsid w:val="0055104B"/>
    <w:rsid w:val="005604BD"/>
    <w:rsid w:val="00581A3B"/>
    <w:rsid w:val="00584F82"/>
    <w:rsid w:val="00590F85"/>
    <w:rsid w:val="00591A22"/>
    <w:rsid w:val="00594427"/>
    <w:rsid w:val="005B149C"/>
    <w:rsid w:val="005B14AC"/>
    <w:rsid w:val="005C7A21"/>
    <w:rsid w:val="00607A0C"/>
    <w:rsid w:val="0061182B"/>
    <w:rsid w:val="00615696"/>
    <w:rsid w:val="00620BCB"/>
    <w:rsid w:val="00622155"/>
    <w:rsid w:val="006268A3"/>
    <w:rsid w:val="006335A5"/>
    <w:rsid w:val="0063386F"/>
    <w:rsid w:val="00635090"/>
    <w:rsid w:val="0064277C"/>
    <w:rsid w:val="00646B9D"/>
    <w:rsid w:val="006551CE"/>
    <w:rsid w:val="006609BD"/>
    <w:rsid w:val="006738EA"/>
    <w:rsid w:val="00680102"/>
    <w:rsid w:val="00685EDE"/>
    <w:rsid w:val="00695076"/>
    <w:rsid w:val="006A68D5"/>
    <w:rsid w:val="006B2439"/>
    <w:rsid w:val="006C387F"/>
    <w:rsid w:val="006C60DC"/>
    <w:rsid w:val="006D14DC"/>
    <w:rsid w:val="006E0834"/>
    <w:rsid w:val="006E164B"/>
    <w:rsid w:val="006E3241"/>
    <w:rsid w:val="006E7555"/>
    <w:rsid w:val="007058C0"/>
    <w:rsid w:val="00711FC3"/>
    <w:rsid w:val="00716CBA"/>
    <w:rsid w:val="007222C1"/>
    <w:rsid w:val="0072541C"/>
    <w:rsid w:val="007303CF"/>
    <w:rsid w:val="00734521"/>
    <w:rsid w:val="00742D3C"/>
    <w:rsid w:val="00756DDA"/>
    <w:rsid w:val="00763A50"/>
    <w:rsid w:val="00771A64"/>
    <w:rsid w:val="007811A7"/>
    <w:rsid w:val="00792283"/>
    <w:rsid w:val="007924FE"/>
    <w:rsid w:val="007942AF"/>
    <w:rsid w:val="007B57A0"/>
    <w:rsid w:val="007B5A04"/>
    <w:rsid w:val="007B6922"/>
    <w:rsid w:val="007B74F7"/>
    <w:rsid w:val="007B7EB5"/>
    <w:rsid w:val="007C7BEB"/>
    <w:rsid w:val="007D0BAD"/>
    <w:rsid w:val="007D476A"/>
    <w:rsid w:val="007F3226"/>
    <w:rsid w:val="007F4B08"/>
    <w:rsid w:val="008028B0"/>
    <w:rsid w:val="00807FCE"/>
    <w:rsid w:val="00816D79"/>
    <w:rsid w:val="008233DB"/>
    <w:rsid w:val="00825412"/>
    <w:rsid w:val="00833669"/>
    <w:rsid w:val="008338B6"/>
    <w:rsid w:val="00834CD7"/>
    <w:rsid w:val="00835866"/>
    <w:rsid w:val="00840EC7"/>
    <w:rsid w:val="00842532"/>
    <w:rsid w:val="00884BF4"/>
    <w:rsid w:val="008858C5"/>
    <w:rsid w:val="00885ED8"/>
    <w:rsid w:val="008866CD"/>
    <w:rsid w:val="0088730B"/>
    <w:rsid w:val="008978D2"/>
    <w:rsid w:val="008A265B"/>
    <w:rsid w:val="008A2E12"/>
    <w:rsid w:val="008A543D"/>
    <w:rsid w:val="008A6DC6"/>
    <w:rsid w:val="008B0BFD"/>
    <w:rsid w:val="008B76BA"/>
    <w:rsid w:val="008D1C79"/>
    <w:rsid w:val="008D2850"/>
    <w:rsid w:val="008E47BA"/>
    <w:rsid w:val="008E54C8"/>
    <w:rsid w:val="008E7B48"/>
    <w:rsid w:val="008F13A3"/>
    <w:rsid w:val="008F18A9"/>
    <w:rsid w:val="00900FC5"/>
    <w:rsid w:val="0090331D"/>
    <w:rsid w:val="00903785"/>
    <w:rsid w:val="00904022"/>
    <w:rsid w:val="00904F3B"/>
    <w:rsid w:val="00905AFA"/>
    <w:rsid w:val="00917092"/>
    <w:rsid w:val="0092309F"/>
    <w:rsid w:val="00930B31"/>
    <w:rsid w:val="0093234D"/>
    <w:rsid w:val="00934A52"/>
    <w:rsid w:val="0094063E"/>
    <w:rsid w:val="0094693C"/>
    <w:rsid w:val="0095334C"/>
    <w:rsid w:val="00963982"/>
    <w:rsid w:val="00977545"/>
    <w:rsid w:val="00983FC2"/>
    <w:rsid w:val="009B1E7A"/>
    <w:rsid w:val="009B7653"/>
    <w:rsid w:val="009D76C6"/>
    <w:rsid w:val="009E7C1B"/>
    <w:rsid w:val="009F4D01"/>
    <w:rsid w:val="00A00FD3"/>
    <w:rsid w:val="00A04D6A"/>
    <w:rsid w:val="00A067FB"/>
    <w:rsid w:val="00A15C70"/>
    <w:rsid w:val="00A21790"/>
    <w:rsid w:val="00A244B7"/>
    <w:rsid w:val="00A45D38"/>
    <w:rsid w:val="00A553E0"/>
    <w:rsid w:val="00A56F1D"/>
    <w:rsid w:val="00A623E6"/>
    <w:rsid w:val="00A6566F"/>
    <w:rsid w:val="00A66712"/>
    <w:rsid w:val="00A741A4"/>
    <w:rsid w:val="00A84DDC"/>
    <w:rsid w:val="00AA4129"/>
    <w:rsid w:val="00AA5EA2"/>
    <w:rsid w:val="00AB538B"/>
    <w:rsid w:val="00AB5658"/>
    <w:rsid w:val="00AC29C7"/>
    <w:rsid w:val="00AC2C12"/>
    <w:rsid w:val="00AC65DA"/>
    <w:rsid w:val="00B03028"/>
    <w:rsid w:val="00B17AA3"/>
    <w:rsid w:val="00B209F9"/>
    <w:rsid w:val="00B31D75"/>
    <w:rsid w:val="00B3421C"/>
    <w:rsid w:val="00B428BA"/>
    <w:rsid w:val="00B537C0"/>
    <w:rsid w:val="00B70C45"/>
    <w:rsid w:val="00B72A1C"/>
    <w:rsid w:val="00B73786"/>
    <w:rsid w:val="00B73968"/>
    <w:rsid w:val="00B7489F"/>
    <w:rsid w:val="00B77791"/>
    <w:rsid w:val="00B83F25"/>
    <w:rsid w:val="00B86CC8"/>
    <w:rsid w:val="00B97449"/>
    <w:rsid w:val="00BA1D01"/>
    <w:rsid w:val="00BC25C2"/>
    <w:rsid w:val="00BC7B8A"/>
    <w:rsid w:val="00BE55FB"/>
    <w:rsid w:val="00BE6F5B"/>
    <w:rsid w:val="00BF2294"/>
    <w:rsid w:val="00BF3AF1"/>
    <w:rsid w:val="00C31703"/>
    <w:rsid w:val="00C33C5D"/>
    <w:rsid w:val="00C353BD"/>
    <w:rsid w:val="00C3541A"/>
    <w:rsid w:val="00C35C47"/>
    <w:rsid w:val="00C41155"/>
    <w:rsid w:val="00C42ECA"/>
    <w:rsid w:val="00C6368E"/>
    <w:rsid w:val="00C66E58"/>
    <w:rsid w:val="00C70CDC"/>
    <w:rsid w:val="00C84A1C"/>
    <w:rsid w:val="00C85FAB"/>
    <w:rsid w:val="00C96BDE"/>
    <w:rsid w:val="00CB7A85"/>
    <w:rsid w:val="00CC184C"/>
    <w:rsid w:val="00CC68E4"/>
    <w:rsid w:val="00CD0E2E"/>
    <w:rsid w:val="00CD5372"/>
    <w:rsid w:val="00CE3F68"/>
    <w:rsid w:val="00CF203D"/>
    <w:rsid w:val="00CF30E0"/>
    <w:rsid w:val="00D017EA"/>
    <w:rsid w:val="00D028E3"/>
    <w:rsid w:val="00D0327F"/>
    <w:rsid w:val="00D13528"/>
    <w:rsid w:val="00D14DAC"/>
    <w:rsid w:val="00D159C8"/>
    <w:rsid w:val="00D22AEA"/>
    <w:rsid w:val="00D26568"/>
    <w:rsid w:val="00D314C2"/>
    <w:rsid w:val="00D35676"/>
    <w:rsid w:val="00D36D0A"/>
    <w:rsid w:val="00D436CB"/>
    <w:rsid w:val="00D4595D"/>
    <w:rsid w:val="00D5221A"/>
    <w:rsid w:val="00D54156"/>
    <w:rsid w:val="00D5613A"/>
    <w:rsid w:val="00D6167C"/>
    <w:rsid w:val="00D6542F"/>
    <w:rsid w:val="00D65BCA"/>
    <w:rsid w:val="00D674A9"/>
    <w:rsid w:val="00D71459"/>
    <w:rsid w:val="00D77047"/>
    <w:rsid w:val="00D921B9"/>
    <w:rsid w:val="00DA2280"/>
    <w:rsid w:val="00DA2A6A"/>
    <w:rsid w:val="00DB7EA1"/>
    <w:rsid w:val="00DC2702"/>
    <w:rsid w:val="00DC7B46"/>
    <w:rsid w:val="00DD2E15"/>
    <w:rsid w:val="00DD6C33"/>
    <w:rsid w:val="00DF3AD4"/>
    <w:rsid w:val="00DF5FE0"/>
    <w:rsid w:val="00DF7798"/>
    <w:rsid w:val="00DF7A3C"/>
    <w:rsid w:val="00E0746D"/>
    <w:rsid w:val="00E233DF"/>
    <w:rsid w:val="00E23EF8"/>
    <w:rsid w:val="00E261D0"/>
    <w:rsid w:val="00E34891"/>
    <w:rsid w:val="00E5101E"/>
    <w:rsid w:val="00E75DEA"/>
    <w:rsid w:val="00E7697D"/>
    <w:rsid w:val="00E86DBA"/>
    <w:rsid w:val="00E910D3"/>
    <w:rsid w:val="00E931D1"/>
    <w:rsid w:val="00EA40C1"/>
    <w:rsid w:val="00EB0832"/>
    <w:rsid w:val="00EB286E"/>
    <w:rsid w:val="00EB5967"/>
    <w:rsid w:val="00EC3F7B"/>
    <w:rsid w:val="00EC6CE0"/>
    <w:rsid w:val="00EC712B"/>
    <w:rsid w:val="00ED010A"/>
    <w:rsid w:val="00ED0D83"/>
    <w:rsid w:val="00ED1BCC"/>
    <w:rsid w:val="00ED365C"/>
    <w:rsid w:val="00EE1BD3"/>
    <w:rsid w:val="00EE292C"/>
    <w:rsid w:val="00EE2A9D"/>
    <w:rsid w:val="00EE56C1"/>
    <w:rsid w:val="00F022CF"/>
    <w:rsid w:val="00F078DF"/>
    <w:rsid w:val="00F20ABB"/>
    <w:rsid w:val="00F2627E"/>
    <w:rsid w:val="00F47DF3"/>
    <w:rsid w:val="00F47F1C"/>
    <w:rsid w:val="00F55EDA"/>
    <w:rsid w:val="00F566A2"/>
    <w:rsid w:val="00F63E4A"/>
    <w:rsid w:val="00F84802"/>
    <w:rsid w:val="00F8658C"/>
    <w:rsid w:val="00F96DE9"/>
    <w:rsid w:val="00FA2C30"/>
    <w:rsid w:val="00FA3EEC"/>
    <w:rsid w:val="00FB0CE0"/>
    <w:rsid w:val="00FB111D"/>
    <w:rsid w:val="00FB1479"/>
    <w:rsid w:val="00FB460F"/>
    <w:rsid w:val="00FC0B88"/>
    <w:rsid w:val="00FC1DCB"/>
    <w:rsid w:val="00FD056F"/>
    <w:rsid w:val="00FD187F"/>
    <w:rsid w:val="00FD1F29"/>
    <w:rsid w:val="00FD20E5"/>
    <w:rsid w:val="00FD41E1"/>
    <w:rsid w:val="00FE1AC7"/>
    <w:rsid w:val="00FF0084"/>
    <w:rsid w:val="00FF7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E69F64"/>
  <w15:chartTrackingRefBased/>
  <w15:docId w15:val="{CA2F6D6D-F381-4EEB-81C6-243BCA9F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4A52"/>
    <w:rPr>
      <w:b/>
      <w:bCs/>
    </w:rPr>
  </w:style>
  <w:style w:type="character" w:styleId="a4">
    <w:name w:val="Hyperlink"/>
    <w:basedOn w:val="a0"/>
    <w:uiPriority w:val="99"/>
    <w:semiHidden/>
    <w:unhideWhenUsed/>
    <w:rsid w:val="00934A52"/>
    <w:rPr>
      <w:color w:val="0000FF"/>
      <w:u w:val="single"/>
    </w:rPr>
  </w:style>
  <w:style w:type="paragraph" w:styleId="Web">
    <w:name w:val="Normal (Web)"/>
    <w:basedOn w:val="a"/>
    <w:uiPriority w:val="99"/>
    <w:semiHidden/>
    <w:unhideWhenUsed/>
    <w:rsid w:val="001C54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f-mb12">
    <w:name w:val="mf-mb12"/>
    <w:basedOn w:val="a"/>
    <w:rsid w:val="00E074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120">
      <w:bodyDiv w:val="1"/>
      <w:marLeft w:val="0"/>
      <w:marRight w:val="0"/>
      <w:marTop w:val="0"/>
      <w:marBottom w:val="0"/>
      <w:divBdr>
        <w:top w:val="none" w:sz="0" w:space="0" w:color="auto"/>
        <w:left w:val="none" w:sz="0" w:space="0" w:color="auto"/>
        <w:bottom w:val="none" w:sz="0" w:space="0" w:color="auto"/>
        <w:right w:val="none" w:sz="0" w:space="0" w:color="auto"/>
      </w:divBdr>
    </w:div>
    <w:div w:id="154886002">
      <w:bodyDiv w:val="1"/>
      <w:marLeft w:val="0"/>
      <w:marRight w:val="0"/>
      <w:marTop w:val="0"/>
      <w:marBottom w:val="0"/>
      <w:divBdr>
        <w:top w:val="none" w:sz="0" w:space="0" w:color="auto"/>
        <w:left w:val="none" w:sz="0" w:space="0" w:color="auto"/>
        <w:bottom w:val="none" w:sz="0" w:space="0" w:color="auto"/>
        <w:right w:val="none" w:sz="0" w:space="0" w:color="auto"/>
      </w:divBdr>
    </w:div>
    <w:div w:id="208608629">
      <w:bodyDiv w:val="1"/>
      <w:marLeft w:val="0"/>
      <w:marRight w:val="0"/>
      <w:marTop w:val="0"/>
      <w:marBottom w:val="0"/>
      <w:divBdr>
        <w:top w:val="none" w:sz="0" w:space="0" w:color="auto"/>
        <w:left w:val="none" w:sz="0" w:space="0" w:color="auto"/>
        <w:bottom w:val="none" w:sz="0" w:space="0" w:color="auto"/>
        <w:right w:val="none" w:sz="0" w:space="0" w:color="auto"/>
      </w:divBdr>
    </w:div>
    <w:div w:id="250547513">
      <w:bodyDiv w:val="1"/>
      <w:marLeft w:val="0"/>
      <w:marRight w:val="0"/>
      <w:marTop w:val="0"/>
      <w:marBottom w:val="0"/>
      <w:divBdr>
        <w:top w:val="none" w:sz="0" w:space="0" w:color="auto"/>
        <w:left w:val="none" w:sz="0" w:space="0" w:color="auto"/>
        <w:bottom w:val="none" w:sz="0" w:space="0" w:color="auto"/>
        <w:right w:val="none" w:sz="0" w:space="0" w:color="auto"/>
      </w:divBdr>
    </w:div>
    <w:div w:id="469175077">
      <w:bodyDiv w:val="1"/>
      <w:marLeft w:val="0"/>
      <w:marRight w:val="0"/>
      <w:marTop w:val="0"/>
      <w:marBottom w:val="0"/>
      <w:divBdr>
        <w:top w:val="none" w:sz="0" w:space="0" w:color="auto"/>
        <w:left w:val="none" w:sz="0" w:space="0" w:color="auto"/>
        <w:bottom w:val="none" w:sz="0" w:space="0" w:color="auto"/>
        <w:right w:val="none" w:sz="0" w:space="0" w:color="auto"/>
      </w:divBdr>
    </w:div>
    <w:div w:id="605115912">
      <w:bodyDiv w:val="1"/>
      <w:marLeft w:val="0"/>
      <w:marRight w:val="0"/>
      <w:marTop w:val="0"/>
      <w:marBottom w:val="0"/>
      <w:divBdr>
        <w:top w:val="none" w:sz="0" w:space="0" w:color="auto"/>
        <w:left w:val="none" w:sz="0" w:space="0" w:color="auto"/>
        <w:bottom w:val="none" w:sz="0" w:space="0" w:color="auto"/>
        <w:right w:val="none" w:sz="0" w:space="0" w:color="auto"/>
      </w:divBdr>
    </w:div>
    <w:div w:id="666592658">
      <w:bodyDiv w:val="1"/>
      <w:marLeft w:val="0"/>
      <w:marRight w:val="0"/>
      <w:marTop w:val="0"/>
      <w:marBottom w:val="0"/>
      <w:divBdr>
        <w:top w:val="none" w:sz="0" w:space="0" w:color="auto"/>
        <w:left w:val="none" w:sz="0" w:space="0" w:color="auto"/>
        <w:bottom w:val="none" w:sz="0" w:space="0" w:color="auto"/>
        <w:right w:val="none" w:sz="0" w:space="0" w:color="auto"/>
      </w:divBdr>
    </w:div>
    <w:div w:id="760685680">
      <w:bodyDiv w:val="1"/>
      <w:marLeft w:val="0"/>
      <w:marRight w:val="0"/>
      <w:marTop w:val="0"/>
      <w:marBottom w:val="0"/>
      <w:divBdr>
        <w:top w:val="none" w:sz="0" w:space="0" w:color="auto"/>
        <w:left w:val="none" w:sz="0" w:space="0" w:color="auto"/>
        <w:bottom w:val="none" w:sz="0" w:space="0" w:color="auto"/>
        <w:right w:val="none" w:sz="0" w:space="0" w:color="auto"/>
      </w:divBdr>
    </w:div>
    <w:div w:id="1154030257">
      <w:bodyDiv w:val="1"/>
      <w:marLeft w:val="0"/>
      <w:marRight w:val="0"/>
      <w:marTop w:val="0"/>
      <w:marBottom w:val="0"/>
      <w:divBdr>
        <w:top w:val="none" w:sz="0" w:space="0" w:color="auto"/>
        <w:left w:val="none" w:sz="0" w:space="0" w:color="auto"/>
        <w:bottom w:val="none" w:sz="0" w:space="0" w:color="auto"/>
        <w:right w:val="none" w:sz="0" w:space="0" w:color="auto"/>
      </w:divBdr>
    </w:div>
    <w:div w:id="1233615189">
      <w:bodyDiv w:val="1"/>
      <w:marLeft w:val="0"/>
      <w:marRight w:val="0"/>
      <w:marTop w:val="0"/>
      <w:marBottom w:val="0"/>
      <w:divBdr>
        <w:top w:val="none" w:sz="0" w:space="0" w:color="auto"/>
        <w:left w:val="none" w:sz="0" w:space="0" w:color="auto"/>
        <w:bottom w:val="none" w:sz="0" w:space="0" w:color="auto"/>
        <w:right w:val="none" w:sz="0" w:space="0" w:color="auto"/>
      </w:divBdr>
    </w:div>
    <w:div w:id="1364209100">
      <w:bodyDiv w:val="1"/>
      <w:marLeft w:val="0"/>
      <w:marRight w:val="0"/>
      <w:marTop w:val="0"/>
      <w:marBottom w:val="0"/>
      <w:divBdr>
        <w:top w:val="none" w:sz="0" w:space="0" w:color="auto"/>
        <w:left w:val="none" w:sz="0" w:space="0" w:color="auto"/>
        <w:bottom w:val="none" w:sz="0" w:space="0" w:color="auto"/>
        <w:right w:val="none" w:sz="0" w:space="0" w:color="auto"/>
      </w:divBdr>
    </w:div>
    <w:div w:id="1537111660">
      <w:bodyDiv w:val="1"/>
      <w:marLeft w:val="0"/>
      <w:marRight w:val="0"/>
      <w:marTop w:val="0"/>
      <w:marBottom w:val="0"/>
      <w:divBdr>
        <w:top w:val="none" w:sz="0" w:space="0" w:color="auto"/>
        <w:left w:val="none" w:sz="0" w:space="0" w:color="auto"/>
        <w:bottom w:val="none" w:sz="0" w:space="0" w:color="auto"/>
        <w:right w:val="none" w:sz="0" w:space="0" w:color="auto"/>
      </w:divBdr>
    </w:div>
    <w:div w:id="1570001689">
      <w:bodyDiv w:val="1"/>
      <w:marLeft w:val="0"/>
      <w:marRight w:val="0"/>
      <w:marTop w:val="0"/>
      <w:marBottom w:val="0"/>
      <w:divBdr>
        <w:top w:val="none" w:sz="0" w:space="0" w:color="auto"/>
        <w:left w:val="none" w:sz="0" w:space="0" w:color="auto"/>
        <w:bottom w:val="none" w:sz="0" w:space="0" w:color="auto"/>
        <w:right w:val="none" w:sz="0" w:space="0" w:color="auto"/>
      </w:divBdr>
    </w:div>
    <w:div w:id="213085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z.moneyforward.com/invoice/templates/receipts/" TargetMode="External"/><Relationship Id="rId5" Type="http://schemas.openxmlformats.org/officeDocument/2006/relationships/hyperlink" Target="https://biz.moneyforward.com/invoi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1</Pages>
  <Words>632</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yoshitomi</dc:creator>
  <cp:keywords/>
  <dc:description/>
  <cp:lastModifiedBy>yoshitomi</cp:lastModifiedBy>
  <cp:revision>23</cp:revision>
  <cp:lastPrinted>2023-09-15T01:39:00Z</cp:lastPrinted>
  <dcterms:created xsi:type="dcterms:W3CDTF">2023-09-12T05:24:00Z</dcterms:created>
  <dcterms:modified xsi:type="dcterms:W3CDTF">2023-09-15T02:22:00Z</dcterms:modified>
</cp:coreProperties>
</file>